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C9" w:rsidRDefault="00A543C9" w:rsidP="0001487D">
      <w:pPr>
        <w:spacing w:after="0" w:line="240" w:lineRule="auto"/>
        <w:rPr>
          <w:b/>
        </w:rPr>
      </w:pPr>
    </w:p>
    <w:p w:rsidR="00A543C9" w:rsidRPr="00A543C9" w:rsidRDefault="00A543C9" w:rsidP="00A543C9">
      <w:pPr>
        <w:pBdr>
          <w:top w:val="single" w:sz="4" w:space="31" w:color="auto"/>
          <w:left w:val="single" w:sz="4" w:space="4" w:color="auto"/>
          <w:bottom w:val="single" w:sz="4" w:space="0" w:color="auto"/>
          <w:right w:val="single" w:sz="4" w:space="0" w:color="auto"/>
        </w:pBdr>
        <w:spacing w:after="0" w:line="360" w:lineRule="auto"/>
        <w:jc w:val="center"/>
        <w:rPr>
          <w:rFonts w:ascii="Arial" w:eastAsia="Times New Roman" w:hAnsi="Arial"/>
          <w:sz w:val="18"/>
          <w:szCs w:val="24"/>
          <w:lang w:eastAsia="es-ES"/>
        </w:rPr>
      </w:pPr>
      <w:r w:rsidRPr="00A543C9">
        <w:rPr>
          <w:rFonts w:ascii="Times New Roman" w:eastAsia="Times New Roman" w:hAnsi="Times New Roman"/>
          <w:noProof/>
          <w:szCs w:val="24"/>
          <w:lang w:val="es-AR" w:eastAsia="es-AR"/>
        </w:rPr>
        <w:drawing>
          <wp:inline distT="0" distB="0" distL="0" distR="0" wp14:anchorId="544B0F15" wp14:editId="5E8E84D3">
            <wp:extent cx="548640" cy="986155"/>
            <wp:effectExtent l="0" t="0" r="3810" b="4445"/>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986155"/>
                    </a:xfrm>
                    <a:prstGeom prst="rect">
                      <a:avLst/>
                    </a:prstGeom>
                    <a:noFill/>
                    <a:ln>
                      <a:noFill/>
                    </a:ln>
                  </pic:spPr>
                </pic:pic>
              </a:graphicData>
            </a:graphic>
          </wp:inline>
        </w:drawing>
      </w:r>
    </w:p>
    <w:p w:rsidR="00A543C9" w:rsidRPr="00A543C9" w:rsidRDefault="00A543C9" w:rsidP="00A543C9">
      <w:pPr>
        <w:pBdr>
          <w:top w:val="single" w:sz="4" w:space="31" w:color="auto"/>
          <w:left w:val="single" w:sz="4" w:space="4" w:color="auto"/>
          <w:bottom w:val="single" w:sz="4" w:space="0" w:color="auto"/>
          <w:right w:val="single" w:sz="4" w:space="0" w:color="auto"/>
        </w:pBdr>
        <w:spacing w:after="0" w:line="360" w:lineRule="auto"/>
        <w:jc w:val="center"/>
        <w:rPr>
          <w:rFonts w:ascii="Arial" w:eastAsia="Times New Roman" w:hAnsi="Arial"/>
          <w:sz w:val="18"/>
          <w:szCs w:val="24"/>
          <w:lang w:eastAsia="es-ES"/>
        </w:rPr>
      </w:pPr>
      <w:r w:rsidRPr="00A543C9">
        <w:rPr>
          <w:rFonts w:ascii="Arial" w:eastAsia="Times New Roman" w:hAnsi="Arial"/>
          <w:sz w:val="18"/>
          <w:szCs w:val="24"/>
          <w:lang w:eastAsia="es-ES"/>
        </w:rPr>
        <w:t>GOBIERNO DEL PUEBLO DE LA PROVINCIA DEL CHACO</w:t>
      </w:r>
    </w:p>
    <w:p w:rsidR="00A543C9" w:rsidRPr="00A543C9" w:rsidRDefault="00A543C9" w:rsidP="00A543C9">
      <w:pPr>
        <w:pBdr>
          <w:top w:val="single" w:sz="4" w:space="31" w:color="auto"/>
          <w:left w:val="single" w:sz="4" w:space="4" w:color="auto"/>
          <w:bottom w:val="single" w:sz="4" w:space="0" w:color="auto"/>
          <w:right w:val="single" w:sz="4" w:space="0" w:color="auto"/>
        </w:pBdr>
        <w:spacing w:after="0" w:line="360" w:lineRule="auto"/>
        <w:jc w:val="center"/>
        <w:rPr>
          <w:rFonts w:ascii="Arial" w:eastAsia="Times New Roman" w:hAnsi="Arial"/>
          <w:sz w:val="18"/>
          <w:szCs w:val="24"/>
          <w:lang w:eastAsia="es-ES"/>
        </w:rPr>
      </w:pPr>
    </w:p>
    <w:p w:rsidR="00A543C9" w:rsidRPr="00A543C9" w:rsidRDefault="00A543C9" w:rsidP="00A543C9">
      <w:pPr>
        <w:pBdr>
          <w:top w:val="single" w:sz="4" w:space="31" w:color="auto"/>
          <w:left w:val="single" w:sz="4" w:space="4" w:color="auto"/>
          <w:bottom w:val="single" w:sz="4" w:space="0" w:color="auto"/>
          <w:right w:val="single" w:sz="4" w:space="0" w:color="auto"/>
        </w:pBdr>
        <w:spacing w:after="0" w:line="360" w:lineRule="auto"/>
        <w:jc w:val="center"/>
        <w:rPr>
          <w:rFonts w:ascii="Arial" w:eastAsia="Times New Roman" w:hAnsi="Arial"/>
          <w:sz w:val="18"/>
          <w:szCs w:val="24"/>
          <w:lang w:eastAsia="es-ES"/>
        </w:rPr>
      </w:pPr>
      <w:r w:rsidRPr="00A543C9">
        <w:rPr>
          <w:rFonts w:ascii="Tms Rmn" w:eastAsia="Times New Roman" w:hAnsi="Tms Rmn"/>
          <w:b/>
          <w:sz w:val="36"/>
          <w:szCs w:val="36"/>
          <w:lang w:eastAsia="es-ES"/>
        </w:rPr>
        <w:t>ADMINISTRACIÓN PROVINCIAL DEL AGUA</w:t>
      </w:r>
    </w:p>
    <w:p w:rsidR="00A543C9" w:rsidRPr="00A543C9" w:rsidRDefault="00A543C9" w:rsidP="00A543C9">
      <w:pPr>
        <w:pBdr>
          <w:top w:val="single" w:sz="4" w:space="31" w:color="auto"/>
          <w:left w:val="single" w:sz="4" w:space="4" w:color="auto"/>
          <w:bottom w:val="single" w:sz="4" w:space="0" w:color="auto"/>
          <w:right w:val="single" w:sz="4" w:space="0" w:color="auto"/>
        </w:pBdr>
        <w:spacing w:after="0" w:line="360" w:lineRule="auto"/>
        <w:jc w:val="center"/>
        <w:rPr>
          <w:rFonts w:ascii="Arial" w:eastAsia="Times New Roman" w:hAnsi="Arial"/>
          <w:sz w:val="18"/>
          <w:szCs w:val="24"/>
          <w:lang w:eastAsia="es-ES"/>
        </w:rPr>
      </w:pPr>
      <w:r w:rsidRPr="00A543C9">
        <w:rPr>
          <w:rFonts w:ascii="MS Sans Serif" w:eastAsia="Times New Roman" w:hAnsi="MS Sans Serif"/>
          <w:noProof/>
          <w:sz w:val="18"/>
          <w:szCs w:val="24"/>
          <w:lang w:val="es-AR" w:eastAsia="es-AR"/>
        </w:rPr>
        <w:drawing>
          <wp:inline distT="0" distB="0" distL="0" distR="0" wp14:anchorId="1C8A8E96" wp14:editId="0A8CD49B">
            <wp:extent cx="3673475" cy="1121410"/>
            <wp:effectExtent l="0" t="0" r="0" b="0"/>
            <wp:docPr id="5" name="Imagen 5" descr="00_a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_ap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3475" cy="1121410"/>
                    </a:xfrm>
                    <a:prstGeom prst="rect">
                      <a:avLst/>
                    </a:prstGeom>
                    <a:noFill/>
                    <a:ln>
                      <a:noFill/>
                    </a:ln>
                  </pic:spPr>
                </pic:pic>
              </a:graphicData>
            </a:graphic>
          </wp:inline>
        </w:drawing>
      </w:r>
    </w:p>
    <w:p w:rsidR="00A543C9" w:rsidRPr="00A543C9" w:rsidRDefault="00A543C9" w:rsidP="00A543C9">
      <w:pPr>
        <w:pBdr>
          <w:top w:val="single" w:sz="4" w:space="31" w:color="auto"/>
          <w:left w:val="single" w:sz="4" w:space="4" w:color="auto"/>
          <w:bottom w:val="single" w:sz="4" w:space="0" w:color="auto"/>
          <w:right w:val="single" w:sz="4" w:space="0" w:color="auto"/>
        </w:pBdr>
        <w:suppressAutoHyphens/>
        <w:spacing w:after="0" w:line="360" w:lineRule="auto"/>
        <w:jc w:val="center"/>
        <w:outlineLvl w:val="1"/>
        <w:rPr>
          <w:rFonts w:ascii="Times New Roman" w:eastAsia="Times New Roman" w:hAnsi="Times New Roman"/>
          <w:sz w:val="36"/>
          <w:szCs w:val="36"/>
          <w:lang w:eastAsia="es-ES"/>
        </w:rPr>
      </w:pPr>
      <w:r w:rsidRPr="00A543C9">
        <w:rPr>
          <w:rFonts w:ascii="MS Sans Serif" w:eastAsia="Times New Roman" w:hAnsi="MS Sans Serif"/>
          <w:sz w:val="18"/>
          <w:szCs w:val="40"/>
          <w:lang w:eastAsia="es-ES"/>
        </w:rPr>
        <w:t>Ruta Nacional Nicolás Avellaneda Km 12,5 Resistencia Chaco</w:t>
      </w:r>
    </w:p>
    <w:p w:rsidR="00A543C9" w:rsidRPr="00A543C9" w:rsidRDefault="00A543C9" w:rsidP="00A543C9">
      <w:pPr>
        <w:pBdr>
          <w:top w:val="single" w:sz="4" w:space="31" w:color="auto"/>
          <w:left w:val="single" w:sz="4" w:space="4" w:color="auto"/>
          <w:bottom w:val="single" w:sz="4" w:space="0" w:color="auto"/>
          <w:right w:val="single" w:sz="4" w:space="0" w:color="auto"/>
        </w:pBdr>
        <w:tabs>
          <w:tab w:val="left" w:pos="3193"/>
          <w:tab w:val="center" w:pos="4621"/>
        </w:tabs>
        <w:spacing w:after="0" w:line="360" w:lineRule="auto"/>
        <w:rPr>
          <w:rFonts w:ascii="MS Sans Serif" w:eastAsia="Times New Roman" w:hAnsi="MS Sans Serif"/>
          <w:sz w:val="18"/>
          <w:szCs w:val="24"/>
          <w:lang w:eastAsia="es-ES"/>
        </w:rPr>
      </w:pPr>
      <w:r w:rsidRPr="00A543C9">
        <w:rPr>
          <w:rFonts w:ascii="MS Sans Serif" w:eastAsia="Times New Roman" w:hAnsi="MS Sans Serif"/>
          <w:sz w:val="18"/>
          <w:szCs w:val="24"/>
          <w:lang w:eastAsia="es-ES"/>
        </w:rPr>
        <w:tab/>
      </w:r>
      <w:r w:rsidRPr="00A543C9">
        <w:rPr>
          <w:rFonts w:ascii="MS Sans Serif" w:eastAsia="Times New Roman" w:hAnsi="MS Sans Serif"/>
          <w:sz w:val="18"/>
          <w:szCs w:val="24"/>
          <w:lang w:eastAsia="es-ES"/>
        </w:rPr>
        <w:tab/>
        <w:t>Tel. 3624 – 4488488</w:t>
      </w:r>
    </w:p>
    <w:p w:rsidR="00A543C9" w:rsidRPr="00A543C9" w:rsidRDefault="00A543C9" w:rsidP="00A543C9">
      <w:pPr>
        <w:pBdr>
          <w:top w:val="single" w:sz="4" w:space="31" w:color="auto"/>
          <w:left w:val="single" w:sz="4" w:space="4" w:color="auto"/>
          <w:bottom w:val="single" w:sz="4" w:space="0" w:color="auto"/>
          <w:right w:val="single" w:sz="4" w:space="0" w:color="auto"/>
        </w:pBdr>
        <w:tabs>
          <w:tab w:val="left" w:pos="3193"/>
          <w:tab w:val="center" w:pos="4621"/>
        </w:tabs>
        <w:spacing w:after="0" w:line="360" w:lineRule="auto"/>
        <w:rPr>
          <w:rFonts w:ascii="MS Sans Serif" w:eastAsia="Times New Roman" w:hAnsi="MS Sans Serif"/>
          <w:sz w:val="18"/>
          <w:szCs w:val="24"/>
          <w:lang w:eastAsia="es-ES"/>
        </w:rPr>
      </w:pPr>
    </w:p>
    <w:p w:rsidR="00A543C9" w:rsidRPr="00A543C9" w:rsidRDefault="00A543C9" w:rsidP="00A543C9">
      <w:pPr>
        <w:pBdr>
          <w:top w:val="single" w:sz="4" w:space="31" w:color="auto"/>
          <w:left w:val="single" w:sz="4" w:space="4" w:color="auto"/>
          <w:bottom w:val="single" w:sz="4" w:space="0" w:color="auto"/>
          <w:right w:val="single" w:sz="4" w:space="0" w:color="auto"/>
        </w:pBdr>
        <w:spacing w:after="0" w:line="240" w:lineRule="auto"/>
        <w:jc w:val="center"/>
        <w:rPr>
          <w:rFonts w:ascii="MS Sans Serif" w:eastAsia="Times New Roman" w:hAnsi="MS Sans Serif"/>
          <w:sz w:val="24"/>
          <w:szCs w:val="24"/>
          <w:lang w:eastAsia="es-ES"/>
        </w:rPr>
      </w:pPr>
      <w:r w:rsidRPr="00A543C9">
        <w:rPr>
          <w:rFonts w:ascii="MS Sans Serif" w:eastAsia="Times New Roman" w:hAnsi="MS Sans Serif"/>
          <w:b/>
          <w:i/>
          <w:sz w:val="24"/>
          <w:szCs w:val="24"/>
          <w:lang w:eastAsia="es-ES"/>
        </w:rPr>
        <w:t>OBRA:</w:t>
      </w:r>
    </w:p>
    <w:p w:rsidR="00A543C9" w:rsidRPr="00A543C9" w:rsidRDefault="00A543C9" w:rsidP="00A543C9">
      <w:pPr>
        <w:pBdr>
          <w:top w:val="single" w:sz="4" w:space="31" w:color="auto"/>
          <w:left w:val="single" w:sz="4" w:space="4" w:color="auto"/>
          <w:bottom w:val="single" w:sz="4" w:space="0" w:color="auto"/>
          <w:right w:val="single" w:sz="4" w:space="0" w:color="auto"/>
        </w:pBdr>
        <w:spacing w:before="120" w:after="0" w:line="240" w:lineRule="auto"/>
        <w:jc w:val="center"/>
        <w:rPr>
          <w:rFonts w:ascii="MS Sans Serif" w:eastAsia="Times New Roman" w:hAnsi="MS Sans Serif"/>
          <w:b/>
          <w:i/>
          <w:sz w:val="24"/>
          <w:szCs w:val="24"/>
          <w:lang w:eastAsia="es-ES"/>
        </w:rPr>
      </w:pPr>
      <w:r w:rsidRPr="00A543C9">
        <w:rPr>
          <w:rFonts w:ascii="MS Sans Serif" w:eastAsia="Times New Roman" w:hAnsi="MS Sans Serif"/>
          <w:b/>
          <w:i/>
          <w:sz w:val="24"/>
          <w:szCs w:val="24"/>
          <w:lang w:eastAsia="es-ES"/>
        </w:rPr>
        <w:t>“DEFENSA BARRIO SAN PEDRO PESCADOR”</w:t>
      </w:r>
    </w:p>
    <w:p w:rsidR="00A543C9" w:rsidRPr="00A543C9" w:rsidRDefault="00A543C9" w:rsidP="00A543C9">
      <w:pPr>
        <w:pBdr>
          <w:top w:val="single" w:sz="4" w:space="31" w:color="auto"/>
          <w:left w:val="single" w:sz="4" w:space="4" w:color="auto"/>
          <w:bottom w:val="single" w:sz="4" w:space="0" w:color="auto"/>
          <w:right w:val="single" w:sz="4" w:space="0" w:color="auto"/>
        </w:pBdr>
        <w:spacing w:before="120" w:after="0" w:line="240" w:lineRule="auto"/>
        <w:jc w:val="center"/>
        <w:rPr>
          <w:rFonts w:ascii="Arial Narrow" w:eastAsia="Times New Roman" w:hAnsi="Arial Narrow"/>
          <w:sz w:val="24"/>
          <w:szCs w:val="24"/>
          <w:lang w:eastAsia="es-ES"/>
        </w:rPr>
      </w:pPr>
      <w:r w:rsidRPr="00A543C9">
        <w:rPr>
          <w:rFonts w:ascii="MS Sans Serif" w:eastAsia="Times New Roman" w:hAnsi="MS Sans Serif"/>
          <w:i/>
          <w:sz w:val="24"/>
          <w:szCs w:val="24"/>
          <w:lang w:eastAsia="es-ES"/>
        </w:rPr>
        <w:t>(COLONIA BENITEZ – DEPARTAMENTO  1º DE MAYO)</w:t>
      </w:r>
    </w:p>
    <w:p w:rsidR="00A543C9" w:rsidRPr="00A543C9" w:rsidRDefault="00A543C9" w:rsidP="00A543C9">
      <w:pPr>
        <w:pBdr>
          <w:top w:val="single" w:sz="4" w:space="31" w:color="auto"/>
          <w:left w:val="single" w:sz="4" w:space="4" w:color="auto"/>
          <w:bottom w:val="single" w:sz="4" w:space="0" w:color="auto"/>
          <w:right w:val="single" w:sz="4" w:space="0" w:color="auto"/>
        </w:pBdr>
        <w:spacing w:after="0" w:line="240" w:lineRule="auto"/>
        <w:ind w:firstLine="708"/>
        <w:jc w:val="center"/>
        <w:rPr>
          <w:rFonts w:ascii="MS Sans Serif" w:eastAsia="Times New Roman" w:hAnsi="MS Sans Serif"/>
          <w:sz w:val="24"/>
          <w:szCs w:val="24"/>
          <w:lang w:eastAsia="es-ES"/>
        </w:rPr>
      </w:pPr>
      <w:r w:rsidRPr="00A543C9">
        <w:rPr>
          <w:rFonts w:ascii="MS Sans Serif" w:eastAsia="Times New Roman" w:hAnsi="MS Sans Serif"/>
          <w:sz w:val="24"/>
          <w:szCs w:val="24"/>
          <w:lang w:eastAsia="es-ES"/>
        </w:rPr>
        <w:t>CHACO</w:t>
      </w:r>
    </w:p>
    <w:p w:rsidR="00A543C9" w:rsidRPr="00A543C9" w:rsidRDefault="00A543C9" w:rsidP="00A543C9">
      <w:pPr>
        <w:pBdr>
          <w:top w:val="single" w:sz="4" w:space="31" w:color="auto"/>
          <w:left w:val="single" w:sz="4" w:space="4" w:color="auto"/>
          <w:bottom w:val="single" w:sz="4" w:space="0" w:color="auto"/>
          <w:right w:val="single" w:sz="4" w:space="0" w:color="auto"/>
        </w:pBdr>
        <w:tabs>
          <w:tab w:val="left" w:pos="3193"/>
          <w:tab w:val="center" w:pos="4621"/>
        </w:tabs>
        <w:spacing w:after="0" w:line="360" w:lineRule="auto"/>
        <w:rPr>
          <w:rFonts w:ascii="MS Sans Serif" w:eastAsia="Times New Roman" w:hAnsi="MS Sans Serif"/>
          <w:sz w:val="18"/>
          <w:szCs w:val="24"/>
          <w:lang w:eastAsia="es-ES"/>
        </w:rPr>
      </w:pPr>
    </w:p>
    <w:p w:rsidR="00A543C9" w:rsidRPr="00A543C9" w:rsidRDefault="00A543C9" w:rsidP="00A543C9">
      <w:pPr>
        <w:pBdr>
          <w:top w:val="single" w:sz="4" w:space="31" w:color="auto"/>
          <w:left w:val="single" w:sz="4" w:space="4" w:color="auto"/>
          <w:bottom w:val="single" w:sz="4" w:space="0" w:color="auto"/>
          <w:right w:val="single" w:sz="4" w:space="0" w:color="auto"/>
        </w:pBdr>
        <w:tabs>
          <w:tab w:val="left" w:pos="3193"/>
          <w:tab w:val="center" w:pos="4621"/>
        </w:tabs>
        <w:spacing w:after="0" w:line="360" w:lineRule="auto"/>
        <w:rPr>
          <w:rFonts w:ascii="MS Sans Serif" w:eastAsia="Times New Roman" w:hAnsi="MS Sans Serif"/>
          <w:sz w:val="18"/>
          <w:szCs w:val="24"/>
          <w:lang w:eastAsia="es-ES"/>
        </w:rPr>
      </w:pPr>
    </w:p>
    <w:p w:rsidR="00A543C9" w:rsidRPr="00A543C9" w:rsidRDefault="00A543C9" w:rsidP="00A543C9">
      <w:pPr>
        <w:pBdr>
          <w:top w:val="single" w:sz="4" w:space="31" w:color="auto"/>
          <w:left w:val="single" w:sz="4" w:space="4" w:color="auto"/>
          <w:bottom w:val="single" w:sz="4" w:space="0" w:color="auto"/>
          <w:right w:val="single" w:sz="4" w:space="0" w:color="auto"/>
        </w:pBdr>
        <w:tabs>
          <w:tab w:val="left" w:pos="3193"/>
          <w:tab w:val="center" w:pos="4621"/>
        </w:tabs>
        <w:spacing w:after="0" w:line="360" w:lineRule="auto"/>
        <w:rPr>
          <w:rFonts w:ascii="MS Sans Serif" w:eastAsia="Times New Roman" w:hAnsi="MS Sans Serif"/>
          <w:sz w:val="18"/>
          <w:szCs w:val="24"/>
          <w:lang w:eastAsia="es-ES"/>
        </w:rPr>
      </w:pPr>
    </w:p>
    <w:p w:rsidR="00A543C9" w:rsidRPr="00BB5FD0" w:rsidRDefault="00A543C9" w:rsidP="00A543C9">
      <w:pPr>
        <w:pBdr>
          <w:top w:val="single" w:sz="4" w:space="31" w:color="auto"/>
          <w:left w:val="single" w:sz="4" w:space="4" w:color="auto"/>
          <w:bottom w:val="single" w:sz="4" w:space="0" w:color="auto"/>
          <w:right w:val="single" w:sz="4" w:space="0" w:color="auto"/>
        </w:pBdr>
        <w:tabs>
          <w:tab w:val="left" w:pos="3193"/>
          <w:tab w:val="center" w:pos="4621"/>
        </w:tabs>
        <w:spacing w:after="0" w:line="360" w:lineRule="auto"/>
        <w:jc w:val="center"/>
        <w:rPr>
          <w:rFonts w:ascii="Times New Roman" w:eastAsia="Times New Roman" w:hAnsi="Times New Roman"/>
          <w:b/>
          <w:sz w:val="36"/>
          <w:szCs w:val="36"/>
          <w:lang w:eastAsia="es-ES"/>
        </w:rPr>
      </w:pPr>
      <w:r w:rsidRPr="00BB5FD0">
        <w:rPr>
          <w:rFonts w:ascii="Times New Roman" w:eastAsia="Times New Roman" w:hAnsi="Times New Roman"/>
          <w:b/>
          <w:sz w:val="36"/>
          <w:szCs w:val="36"/>
          <w:lang w:eastAsia="es-ES"/>
        </w:rPr>
        <w:t>CAPITULO V</w:t>
      </w:r>
    </w:p>
    <w:p w:rsidR="00A543C9" w:rsidRPr="00BB5FD0" w:rsidRDefault="00A543C9" w:rsidP="00A543C9">
      <w:pPr>
        <w:pBdr>
          <w:top w:val="single" w:sz="4" w:space="31" w:color="auto"/>
          <w:left w:val="single" w:sz="4" w:space="4" w:color="auto"/>
          <w:bottom w:val="single" w:sz="4" w:space="0" w:color="auto"/>
          <w:right w:val="single" w:sz="4" w:space="0" w:color="auto"/>
        </w:pBdr>
        <w:tabs>
          <w:tab w:val="left" w:pos="3193"/>
          <w:tab w:val="center" w:pos="4621"/>
        </w:tabs>
        <w:spacing w:after="0" w:line="360" w:lineRule="auto"/>
        <w:rPr>
          <w:rFonts w:ascii="MS Sans Serif" w:eastAsia="Times New Roman" w:hAnsi="MS Sans Serif"/>
          <w:b/>
          <w:sz w:val="18"/>
          <w:szCs w:val="24"/>
          <w:lang w:eastAsia="es-ES"/>
        </w:rPr>
      </w:pPr>
    </w:p>
    <w:p w:rsidR="00A543C9" w:rsidRPr="00BB5FD0" w:rsidRDefault="00A543C9" w:rsidP="00A543C9">
      <w:pPr>
        <w:pBdr>
          <w:top w:val="single" w:sz="4" w:space="31" w:color="auto"/>
          <w:left w:val="single" w:sz="4" w:space="4" w:color="auto"/>
          <w:bottom w:val="single" w:sz="4" w:space="0" w:color="auto"/>
          <w:right w:val="single" w:sz="4" w:space="0" w:color="auto"/>
        </w:pBdr>
        <w:tabs>
          <w:tab w:val="left" w:pos="3193"/>
          <w:tab w:val="center" w:pos="4621"/>
        </w:tabs>
        <w:spacing w:after="0" w:line="360" w:lineRule="auto"/>
        <w:jc w:val="center"/>
        <w:rPr>
          <w:rFonts w:ascii="Times New Roman" w:eastAsia="Times New Roman" w:hAnsi="Times New Roman"/>
          <w:b/>
          <w:sz w:val="36"/>
          <w:szCs w:val="36"/>
          <w:lang w:eastAsia="es-ES"/>
        </w:rPr>
      </w:pPr>
      <w:r w:rsidRPr="00BB5FD0">
        <w:rPr>
          <w:rFonts w:ascii="Times New Roman" w:eastAsia="Times New Roman" w:hAnsi="Times New Roman"/>
          <w:b/>
          <w:sz w:val="36"/>
          <w:szCs w:val="36"/>
          <w:lang w:eastAsia="es-ES"/>
        </w:rPr>
        <w:t>ESPECIFICACIONES TECNICAS PARTICULARES</w:t>
      </w:r>
    </w:p>
    <w:p w:rsidR="00A543C9" w:rsidRPr="00BB5FD0" w:rsidRDefault="00A543C9" w:rsidP="00A543C9">
      <w:pPr>
        <w:pBdr>
          <w:top w:val="single" w:sz="4" w:space="31" w:color="auto"/>
          <w:left w:val="single" w:sz="4" w:space="4" w:color="auto"/>
          <w:bottom w:val="single" w:sz="4" w:space="0" w:color="auto"/>
          <w:right w:val="single" w:sz="4" w:space="0" w:color="auto"/>
        </w:pBdr>
        <w:tabs>
          <w:tab w:val="left" w:pos="3193"/>
          <w:tab w:val="center" w:pos="4621"/>
        </w:tabs>
        <w:spacing w:after="0" w:line="360" w:lineRule="auto"/>
        <w:jc w:val="center"/>
        <w:rPr>
          <w:rFonts w:ascii="Times New Roman" w:eastAsia="Times New Roman" w:hAnsi="Times New Roman"/>
          <w:b/>
          <w:sz w:val="36"/>
          <w:szCs w:val="36"/>
          <w:lang w:eastAsia="es-ES"/>
        </w:rPr>
      </w:pPr>
    </w:p>
    <w:p w:rsidR="00A543C9" w:rsidRPr="00A543C9" w:rsidRDefault="00A543C9" w:rsidP="00A543C9">
      <w:pPr>
        <w:pBdr>
          <w:top w:val="single" w:sz="4" w:space="31" w:color="auto"/>
          <w:left w:val="single" w:sz="4" w:space="4" w:color="auto"/>
          <w:bottom w:val="single" w:sz="4" w:space="0" w:color="auto"/>
          <w:right w:val="single" w:sz="4" w:space="0" w:color="auto"/>
        </w:pBdr>
        <w:tabs>
          <w:tab w:val="left" w:pos="3193"/>
          <w:tab w:val="center" w:pos="4621"/>
        </w:tabs>
        <w:spacing w:after="0" w:line="360" w:lineRule="auto"/>
        <w:jc w:val="center"/>
        <w:rPr>
          <w:rFonts w:ascii="Times New Roman" w:eastAsia="Times New Roman" w:hAnsi="Times New Roman"/>
          <w:b/>
          <w:sz w:val="36"/>
          <w:szCs w:val="36"/>
          <w:lang w:eastAsia="es-ES"/>
        </w:rPr>
      </w:pPr>
    </w:p>
    <w:p w:rsidR="00A543C9" w:rsidRPr="00A543C9" w:rsidRDefault="00A543C9" w:rsidP="00A543C9">
      <w:pPr>
        <w:pBdr>
          <w:top w:val="single" w:sz="4" w:space="31" w:color="auto"/>
          <w:left w:val="single" w:sz="4" w:space="4" w:color="auto"/>
          <w:bottom w:val="single" w:sz="4" w:space="0" w:color="auto"/>
          <w:right w:val="single" w:sz="4" w:space="0" w:color="auto"/>
        </w:pBdr>
        <w:tabs>
          <w:tab w:val="left" w:pos="3193"/>
          <w:tab w:val="center" w:pos="4621"/>
        </w:tabs>
        <w:spacing w:after="0" w:line="360" w:lineRule="auto"/>
        <w:jc w:val="center"/>
        <w:rPr>
          <w:rFonts w:ascii="Times New Roman" w:eastAsia="Times New Roman" w:hAnsi="Times New Roman"/>
          <w:b/>
          <w:sz w:val="36"/>
          <w:szCs w:val="36"/>
          <w:lang w:eastAsia="es-ES"/>
        </w:rPr>
      </w:pPr>
    </w:p>
    <w:p w:rsidR="00A543C9" w:rsidRDefault="00A543C9" w:rsidP="00A543C9">
      <w:pPr>
        <w:pBdr>
          <w:top w:val="single" w:sz="4" w:space="31" w:color="auto"/>
          <w:left w:val="single" w:sz="4" w:space="4" w:color="auto"/>
          <w:bottom w:val="single" w:sz="4" w:space="0" w:color="auto"/>
          <w:right w:val="single" w:sz="4" w:space="0" w:color="auto"/>
        </w:pBdr>
        <w:tabs>
          <w:tab w:val="left" w:pos="3193"/>
          <w:tab w:val="center" w:pos="4621"/>
        </w:tabs>
        <w:spacing w:after="0" w:line="360" w:lineRule="auto"/>
        <w:jc w:val="center"/>
        <w:rPr>
          <w:rFonts w:ascii="Times New Roman" w:eastAsia="Times New Roman" w:hAnsi="Times New Roman"/>
          <w:b/>
          <w:sz w:val="36"/>
          <w:szCs w:val="36"/>
          <w:lang w:eastAsia="es-ES"/>
        </w:rPr>
      </w:pPr>
    </w:p>
    <w:p w:rsidR="00BB5FD0" w:rsidRPr="00A543C9" w:rsidRDefault="00BB5FD0" w:rsidP="00A543C9">
      <w:pPr>
        <w:pBdr>
          <w:top w:val="single" w:sz="4" w:space="31" w:color="auto"/>
          <w:left w:val="single" w:sz="4" w:space="4" w:color="auto"/>
          <w:bottom w:val="single" w:sz="4" w:space="0" w:color="auto"/>
          <w:right w:val="single" w:sz="4" w:space="0" w:color="auto"/>
        </w:pBdr>
        <w:tabs>
          <w:tab w:val="left" w:pos="3193"/>
          <w:tab w:val="center" w:pos="4621"/>
        </w:tabs>
        <w:spacing w:after="0" w:line="360" w:lineRule="auto"/>
        <w:jc w:val="center"/>
        <w:rPr>
          <w:rFonts w:ascii="Times New Roman" w:eastAsia="Times New Roman" w:hAnsi="Times New Roman"/>
          <w:b/>
          <w:sz w:val="36"/>
          <w:szCs w:val="36"/>
          <w:lang w:eastAsia="es-ES"/>
        </w:rPr>
      </w:pPr>
    </w:p>
    <w:p w:rsidR="000F3A2D" w:rsidRDefault="000F3A2D">
      <w:pPr>
        <w:spacing w:after="0" w:line="240" w:lineRule="auto"/>
        <w:rPr>
          <w:b/>
        </w:rPr>
        <w:sectPr w:rsidR="000F3A2D" w:rsidSect="000F3A2D">
          <w:headerReference w:type="default" r:id="rId10"/>
          <w:footerReference w:type="default" r:id="rId11"/>
          <w:pgSz w:w="11906" w:h="16838"/>
          <w:pgMar w:top="1014" w:right="1418" w:bottom="1418" w:left="1701" w:header="568" w:footer="468" w:gutter="0"/>
          <w:cols w:space="708"/>
          <w:titlePg/>
          <w:docGrid w:linePitch="360"/>
        </w:sectPr>
      </w:pPr>
      <w:bookmarkStart w:id="0" w:name="_GoBack"/>
      <w:bookmarkEnd w:id="0"/>
    </w:p>
    <w:p w:rsidR="00513B1C" w:rsidRDefault="00513B1C" w:rsidP="0001487D">
      <w:pPr>
        <w:spacing w:after="0" w:line="240" w:lineRule="auto"/>
        <w:rPr>
          <w:b/>
        </w:rPr>
      </w:pPr>
    </w:p>
    <w:p w:rsidR="006864C4" w:rsidRDefault="006864C4" w:rsidP="006864C4">
      <w:pPr>
        <w:rPr>
          <w:rStyle w:val="Cuerpodeltexto413pto"/>
          <w:szCs w:val="24"/>
        </w:rPr>
      </w:pPr>
      <w:r w:rsidRPr="009E61C9">
        <w:rPr>
          <w:b/>
        </w:rPr>
        <w:t xml:space="preserve">CAPITULO V: PLIEGO DE ESPECIFICACIONES TÉCNICAS </w:t>
      </w:r>
      <w:r>
        <w:rPr>
          <w:b/>
        </w:rPr>
        <w:t>PARTICULARES</w:t>
      </w:r>
    </w:p>
    <w:p w:rsidR="006864C4" w:rsidRDefault="006864C4" w:rsidP="00C52D9E">
      <w:pPr>
        <w:pStyle w:val="Cuerpodeltexto40"/>
        <w:shd w:val="clear" w:color="auto" w:fill="auto"/>
        <w:spacing w:before="0" w:after="10" w:line="260" w:lineRule="exact"/>
        <w:rPr>
          <w:b/>
          <w:i w:val="0"/>
        </w:rPr>
      </w:pPr>
      <w:r w:rsidRPr="007E1AC6">
        <w:rPr>
          <w:rStyle w:val="Cuerpodeltexto413pto"/>
          <w:sz w:val="20"/>
        </w:rPr>
        <w:t>OBRA:</w:t>
      </w:r>
      <w:r w:rsidRPr="007E1AC6">
        <w:rPr>
          <w:b/>
          <w:i w:val="0"/>
        </w:rPr>
        <w:t xml:space="preserve"> </w:t>
      </w:r>
      <w:r>
        <w:rPr>
          <w:b/>
          <w:i w:val="0"/>
        </w:rPr>
        <w:t>DEFENSA DEL BARRIO SAN PEDRO PESCADOR</w:t>
      </w:r>
    </w:p>
    <w:p w:rsidR="00C52D9E" w:rsidRPr="00C52D9E" w:rsidRDefault="00C52D9E" w:rsidP="00C52D9E">
      <w:pPr>
        <w:pStyle w:val="Cuerpodeltexto40"/>
        <w:shd w:val="clear" w:color="auto" w:fill="auto"/>
        <w:spacing w:before="0" w:after="10" w:line="260" w:lineRule="exact"/>
        <w:rPr>
          <w:b/>
          <w:i w:val="0"/>
        </w:rPr>
      </w:pPr>
    </w:p>
    <w:p w:rsidR="006864C4" w:rsidRPr="00112FFB" w:rsidRDefault="006864C4" w:rsidP="006864C4">
      <w:pPr>
        <w:pStyle w:val="a"/>
        <w:rPr>
          <w:rFonts w:ascii="Arial" w:hAnsi="Arial" w:cs="Arial"/>
          <w:b/>
          <w:sz w:val="20"/>
          <w:u w:val="single"/>
        </w:rPr>
      </w:pPr>
      <w:r w:rsidRPr="00112FFB">
        <w:rPr>
          <w:rFonts w:ascii="Arial" w:hAnsi="Arial" w:cs="Arial"/>
          <w:b/>
          <w:sz w:val="20"/>
          <w:u w:val="single"/>
        </w:rPr>
        <w:t>ÍNDICE</w:t>
      </w:r>
    </w:p>
    <w:p w:rsidR="006864C4" w:rsidRPr="00112FFB" w:rsidRDefault="006864C4" w:rsidP="006864C4">
      <w:pPr>
        <w:pStyle w:val="a"/>
        <w:rPr>
          <w:rFonts w:ascii="Arial" w:hAnsi="Arial" w:cs="Arial"/>
          <w:sz w:val="20"/>
        </w:rPr>
      </w:pPr>
    </w:p>
    <w:p w:rsidR="006864C4" w:rsidRPr="00112FFB" w:rsidRDefault="006864C4" w:rsidP="006864C4">
      <w:pPr>
        <w:pStyle w:val="a"/>
        <w:ind w:left="284"/>
        <w:jc w:val="both"/>
        <w:rPr>
          <w:rFonts w:ascii="Arial" w:hAnsi="Arial" w:cs="Arial"/>
          <w:b/>
          <w:sz w:val="20"/>
        </w:rPr>
      </w:pPr>
    </w:p>
    <w:p w:rsidR="006864C4" w:rsidRPr="00C52D9E" w:rsidRDefault="006864C4" w:rsidP="006864C4">
      <w:pPr>
        <w:tabs>
          <w:tab w:val="right" w:leader="dot" w:pos="10065"/>
        </w:tabs>
        <w:spacing w:after="0" w:line="240" w:lineRule="auto"/>
        <w:ind w:left="1418" w:hanging="1418"/>
        <w:jc w:val="both"/>
        <w:rPr>
          <w:rFonts w:ascii="Arial" w:hAnsi="Arial" w:cs="Arial"/>
          <w:b/>
          <w:sz w:val="20"/>
          <w:szCs w:val="20"/>
          <w:lang w:eastAsia="es-ES"/>
        </w:rPr>
      </w:pPr>
      <w:r w:rsidRPr="00C52D9E">
        <w:rPr>
          <w:rFonts w:ascii="Arial" w:hAnsi="Arial" w:cs="Arial"/>
          <w:b/>
          <w:sz w:val="20"/>
          <w:szCs w:val="20"/>
        </w:rPr>
        <w:t xml:space="preserve">ÍTEM 1.- </w:t>
      </w:r>
      <w:r w:rsidRPr="00C52D9E">
        <w:rPr>
          <w:rFonts w:ascii="Arial" w:hAnsi="Arial" w:cs="Arial"/>
          <w:b/>
          <w:sz w:val="20"/>
          <w:szCs w:val="20"/>
          <w:lang w:eastAsia="es-ES"/>
        </w:rPr>
        <w:t>REVISIÓN DEL PROYECTO Y DETALLES DE INGENIERÍA</w:t>
      </w:r>
    </w:p>
    <w:p w:rsidR="006864C4" w:rsidRPr="00C52D9E" w:rsidRDefault="006864C4" w:rsidP="005D5936">
      <w:pPr>
        <w:spacing w:after="0" w:line="240" w:lineRule="auto"/>
        <w:ind w:left="849" w:firstLine="567"/>
        <w:jc w:val="both"/>
        <w:rPr>
          <w:rFonts w:ascii="Arial" w:hAnsi="Arial" w:cs="Arial"/>
          <w:sz w:val="20"/>
          <w:szCs w:val="20"/>
        </w:rPr>
      </w:pPr>
      <w:r w:rsidRPr="00C52D9E">
        <w:rPr>
          <w:rFonts w:ascii="Arial" w:hAnsi="Arial" w:cs="Arial"/>
          <w:sz w:val="20"/>
          <w:szCs w:val="20"/>
        </w:rPr>
        <w:t>FORMA DE MEDICIÓN</w:t>
      </w:r>
    </w:p>
    <w:p w:rsidR="006864C4" w:rsidRPr="00C52D9E" w:rsidRDefault="006864C4" w:rsidP="005D5936">
      <w:pPr>
        <w:spacing w:after="0" w:line="240" w:lineRule="auto"/>
        <w:ind w:left="708" w:firstLine="708"/>
        <w:jc w:val="both"/>
        <w:rPr>
          <w:rFonts w:ascii="Arial" w:hAnsi="Arial" w:cs="Arial"/>
          <w:sz w:val="20"/>
          <w:szCs w:val="20"/>
        </w:rPr>
      </w:pPr>
      <w:r w:rsidRPr="00C52D9E">
        <w:rPr>
          <w:rFonts w:ascii="Arial" w:hAnsi="Arial" w:cs="Arial"/>
          <w:sz w:val="20"/>
          <w:szCs w:val="20"/>
        </w:rPr>
        <w:t>FORMA DE PAGO</w:t>
      </w:r>
    </w:p>
    <w:p w:rsidR="006864C4" w:rsidRPr="00C52D9E" w:rsidRDefault="006864C4" w:rsidP="006864C4">
      <w:pPr>
        <w:widowControl w:val="0"/>
        <w:spacing w:after="0" w:line="240" w:lineRule="auto"/>
        <w:ind w:left="851" w:hanging="851"/>
        <w:jc w:val="both"/>
        <w:rPr>
          <w:rFonts w:ascii="Arial" w:hAnsi="Arial" w:cs="Arial"/>
          <w:sz w:val="16"/>
          <w:szCs w:val="16"/>
        </w:rPr>
      </w:pPr>
    </w:p>
    <w:p w:rsidR="006864C4" w:rsidRPr="00C52D9E" w:rsidRDefault="006864C4" w:rsidP="006864C4">
      <w:pPr>
        <w:pStyle w:val="Prrafodelista"/>
        <w:spacing w:after="0" w:line="240" w:lineRule="auto"/>
        <w:ind w:left="0"/>
        <w:jc w:val="both"/>
        <w:rPr>
          <w:rFonts w:ascii="Arial" w:hAnsi="Arial" w:cs="Arial"/>
          <w:b/>
          <w:sz w:val="20"/>
          <w:szCs w:val="20"/>
        </w:rPr>
      </w:pPr>
      <w:r w:rsidRPr="00C52D9E">
        <w:rPr>
          <w:rFonts w:ascii="Arial" w:hAnsi="Arial" w:cs="Arial"/>
          <w:b/>
          <w:sz w:val="20"/>
          <w:szCs w:val="20"/>
        </w:rPr>
        <w:t>ÍTEM 2.- TABLESTACAS METÁLICAS PARA PANTALLA PRINCIPAL</w:t>
      </w:r>
    </w:p>
    <w:p w:rsidR="008F1D35" w:rsidRPr="00C52D9E" w:rsidRDefault="008F1D35" w:rsidP="006864C4">
      <w:pPr>
        <w:spacing w:after="0" w:line="240" w:lineRule="auto"/>
        <w:ind w:left="284" w:firstLine="567"/>
        <w:jc w:val="both"/>
        <w:rPr>
          <w:rFonts w:ascii="Arial" w:hAnsi="Arial" w:cs="Arial"/>
          <w:sz w:val="16"/>
          <w:szCs w:val="16"/>
        </w:rPr>
      </w:pPr>
    </w:p>
    <w:p w:rsidR="008F1D35" w:rsidRPr="00C52D9E" w:rsidRDefault="008F1D35" w:rsidP="005D5936">
      <w:pPr>
        <w:spacing w:after="0" w:line="240" w:lineRule="auto"/>
        <w:ind w:firstLine="284"/>
        <w:jc w:val="both"/>
        <w:rPr>
          <w:rFonts w:ascii="Arial" w:hAnsi="Arial" w:cs="Arial"/>
          <w:sz w:val="20"/>
          <w:szCs w:val="20"/>
        </w:rPr>
      </w:pPr>
      <w:r w:rsidRPr="00C52D9E">
        <w:rPr>
          <w:rFonts w:ascii="Arial" w:hAnsi="Arial" w:cs="Arial"/>
          <w:b/>
          <w:sz w:val="20"/>
          <w:szCs w:val="20"/>
        </w:rPr>
        <w:t>ITEM 2.1. PROVISION Y PREPARACION DE TABLESTACAS METALICAS</w:t>
      </w:r>
    </w:p>
    <w:p w:rsidR="006864C4" w:rsidRPr="00C52D9E" w:rsidRDefault="008F1D35" w:rsidP="006864C4">
      <w:pPr>
        <w:spacing w:after="0" w:line="240" w:lineRule="auto"/>
        <w:ind w:left="284" w:firstLine="567"/>
        <w:jc w:val="both"/>
        <w:rPr>
          <w:rFonts w:ascii="Arial" w:hAnsi="Arial" w:cs="Arial"/>
          <w:sz w:val="20"/>
          <w:szCs w:val="20"/>
        </w:rPr>
      </w:pPr>
      <w:r w:rsidRPr="00C52D9E">
        <w:rPr>
          <w:rFonts w:ascii="Arial" w:hAnsi="Arial" w:cs="Arial"/>
          <w:sz w:val="20"/>
          <w:szCs w:val="20"/>
        </w:rPr>
        <w:t xml:space="preserve"> </w:t>
      </w:r>
      <w:r w:rsidR="005D5936" w:rsidRPr="00C52D9E">
        <w:rPr>
          <w:rFonts w:ascii="Arial" w:hAnsi="Arial" w:cs="Arial"/>
          <w:sz w:val="20"/>
          <w:szCs w:val="20"/>
        </w:rPr>
        <w:tab/>
      </w:r>
      <w:r w:rsidR="006864C4" w:rsidRPr="00C52D9E">
        <w:rPr>
          <w:rFonts w:ascii="Arial" w:hAnsi="Arial" w:cs="Arial"/>
          <w:sz w:val="20"/>
          <w:szCs w:val="20"/>
        </w:rPr>
        <w:t>FORMA DE MEDICIÓN</w:t>
      </w:r>
    </w:p>
    <w:p w:rsidR="006864C4" w:rsidRPr="00C52D9E" w:rsidRDefault="008F1D35" w:rsidP="006864C4">
      <w:pPr>
        <w:spacing w:after="0" w:line="240" w:lineRule="auto"/>
        <w:ind w:left="143" w:firstLine="708"/>
        <w:jc w:val="both"/>
        <w:rPr>
          <w:rFonts w:ascii="Arial" w:hAnsi="Arial" w:cs="Arial"/>
          <w:sz w:val="20"/>
          <w:szCs w:val="20"/>
        </w:rPr>
      </w:pPr>
      <w:r w:rsidRPr="00C52D9E">
        <w:rPr>
          <w:rFonts w:ascii="Arial" w:hAnsi="Arial" w:cs="Arial"/>
          <w:sz w:val="20"/>
          <w:szCs w:val="20"/>
        </w:rPr>
        <w:t xml:space="preserve"> </w:t>
      </w:r>
      <w:r w:rsidR="005D5936" w:rsidRPr="00C52D9E">
        <w:rPr>
          <w:rFonts w:ascii="Arial" w:hAnsi="Arial" w:cs="Arial"/>
          <w:sz w:val="20"/>
          <w:szCs w:val="20"/>
        </w:rPr>
        <w:tab/>
      </w:r>
      <w:r w:rsidR="006864C4" w:rsidRPr="00C52D9E">
        <w:rPr>
          <w:rFonts w:ascii="Arial" w:hAnsi="Arial" w:cs="Arial"/>
          <w:sz w:val="20"/>
          <w:szCs w:val="20"/>
        </w:rPr>
        <w:t>FORMA DE PAGO</w:t>
      </w:r>
    </w:p>
    <w:p w:rsidR="006864C4" w:rsidRPr="00C52D9E" w:rsidRDefault="006864C4" w:rsidP="006864C4">
      <w:pPr>
        <w:widowControl w:val="0"/>
        <w:spacing w:after="0" w:line="240" w:lineRule="auto"/>
        <w:ind w:left="851" w:hanging="851"/>
        <w:jc w:val="both"/>
        <w:rPr>
          <w:rFonts w:ascii="Arial" w:hAnsi="Arial" w:cs="Arial"/>
          <w:sz w:val="16"/>
          <w:szCs w:val="16"/>
        </w:rPr>
      </w:pPr>
    </w:p>
    <w:p w:rsidR="008F1D35" w:rsidRPr="00C52D9E" w:rsidRDefault="008F1D35" w:rsidP="005D5936">
      <w:pPr>
        <w:spacing w:after="0" w:line="240" w:lineRule="auto"/>
        <w:ind w:firstLine="284"/>
        <w:jc w:val="both"/>
        <w:rPr>
          <w:rFonts w:ascii="Arial" w:hAnsi="Arial" w:cs="Arial"/>
          <w:b/>
          <w:sz w:val="20"/>
          <w:szCs w:val="20"/>
        </w:rPr>
      </w:pPr>
      <w:r w:rsidRPr="00C52D9E">
        <w:rPr>
          <w:rFonts w:ascii="Arial" w:hAnsi="Arial" w:cs="Arial"/>
          <w:b/>
          <w:sz w:val="20"/>
          <w:szCs w:val="20"/>
        </w:rPr>
        <w:t>ITEM 2.2</w:t>
      </w:r>
      <w:r w:rsidR="0049565C">
        <w:rPr>
          <w:rFonts w:ascii="Arial" w:hAnsi="Arial" w:cs="Arial"/>
          <w:b/>
          <w:sz w:val="20"/>
          <w:szCs w:val="20"/>
        </w:rPr>
        <w:t>.</w:t>
      </w:r>
      <w:r w:rsidRPr="00C52D9E">
        <w:rPr>
          <w:rFonts w:ascii="Arial" w:hAnsi="Arial" w:cs="Arial"/>
          <w:b/>
          <w:sz w:val="20"/>
          <w:szCs w:val="20"/>
        </w:rPr>
        <w:t xml:space="preserve"> EJECUCION DE PANTALLLA PRINCIPAL</w:t>
      </w:r>
    </w:p>
    <w:p w:rsidR="008F1D35" w:rsidRPr="00C52D9E" w:rsidRDefault="008F1D35" w:rsidP="008F1D35">
      <w:pPr>
        <w:spacing w:after="0" w:line="240" w:lineRule="auto"/>
        <w:ind w:left="284" w:firstLine="567"/>
        <w:jc w:val="both"/>
        <w:rPr>
          <w:rFonts w:ascii="Arial" w:hAnsi="Arial" w:cs="Arial"/>
          <w:sz w:val="20"/>
          <w:szCs w:val="20"/>
        </w:rPr>
      </w:pPr>
      <w:r w:rsidRPr="00C52D9E">
        <w:rPr>
          <w:rFonts w:ascii="Arial" w:hAnsi="Arial" w:cs="Arial"/>
          <w:sz w:val="20"/>
          <w:szCs w:val="20"/>
        </w:rPr>
        <w:t xml:space="preserve"> </w:t>
      </w:r>
      <w:r w:rsidR="005D5936" w:rsidRPr="00C52D9E">
        <w:rPr>
          <w:rFonts w:ascii="Arial" w:hAnsi="Arial" w:cs="Arial"/>
          <w:sz w:val="20"/>
          <w:szCs w:val="20"/>
        </w:rPr>
        <w:tab/>
      </w:r>
      <w:r w:rsidRPr="00C52D9E">
        <w:rPr>
          <w:rFonts w:ascii="Arial" w:hAnsi="Arial" w:cs="Arial"/>
          <w:sz w:val="20"/>
          <w:szCs w:val="20"/>
        </w:rPr>
        <w:t>FORMA DE MEDICIÓN</w:t>
      </w:r>
    </w:p>
    <w:p w:rsidR="006864C4" w:rsidRPr="00C52D9E" w:rsidRDefault="008F1D35" w:rsidP="008F1D35">
      <w:pPr>
        <w:spacing w:after="0" w:line="240" w:lineRule="auto"/>
        <w:ind w:left="851"/>
        <w:jc w:val="both"/>
        <w:rPr>
          <w:rFonts w:ascii="Arial" w:hAnsi="Arial" w:cs="Arial"/>
          <w:sz w:val="20"/>
          <w:szCs w:val="20"/>
        </w:rPr>
      </w:pPr>
      <w:r w:rsidRPr="00C52D9E">
        <w:rPr>
          <w:rFonts w:ascii="Arial" w:hAnsi="Arial" w:cs="Arial"/>
          <w:sz w:val="20"/>
          <w:szCs w:val="20"/>
        </w:rPr>
        <w:t xml:space="preserve"> </w:t>
      </w:r>
      <w:r w:rsidR="005D5936" w:rsidRPr="00C52D9E">
        <w:rPr>
          <w:rFonts w:ascii="Arial" w:hAnsi="Arial" w:cs="Arial"/>
          <w:sz w:val="20"/>
          <w:szCs w:val="20"/>
        </w:rPr>
        <w:tab/>
      </w:r>
      <w:r w:rsidRPr="00C52D9E">
        <w:rPr>
          <w:rFonts w:ascii="Arial" w:hAnsi="Arial" w:cs="Arial"/>
          <w:sz w:val="20"/>
          <w:szCs w:val="20"/>
        </w:rPr>
        <w:t>FORMA DE PAGO</w:t>
      </w:r>
    </w:p>
    <w:p w:rsidR="008F1D35" w:rsidRPr="00C52D9E" w:rsidRDefault="008F1D35" w:rsidP="008F1D35">
      <w:pPr>
        <w:spacing w:after="0" w:line="240" w:lineRule="auto"/>
        <w:ind w:left="851"/>
        <w:jc w:val="both"/>
        <w:rPr>
          <w:rFonts w:ascii="Arial" w:hAnsi="Arial" w:cs="Arial"/>
          <w:sz w:val="16"/>
          <w:szCs w:val="16"/>
        </w:rPr>
      </w:pPr>
    </w:p>
    <w:p w:rsidR="008F1D35" w:rsidRPr="00C52D9E" w:rsidRDefault="008F1D35" w:rsidP="008F1D35">
      <w:pPr>
        <w:pStyle w:val="Prrafodelista"/>
        <w:spacing w:after="0" w:line="240" w:lineRule="auto"/>
        <w:ind w:left="0"/>
        <w:jc w:val="both"/>
        <w:rPr>
          <w:rFonts w:ascii="Arial" w:hAnsi="Arial" w:cs="Arial"/>
          <w:b/>
          <w:sz w:val="20"/>
          <w:szCs w:val="20"/>
        </w:rPr>
      </w:pPr>
      <w:r w:rsidRPr="00C52D9E">
        <w:rPr>
          <w:rFonts w:ascii="Arial" w:hAnsi="Arial" w:cs="Arial"/>
          <w:b/>
          <w:sz w:val="20"/>
          <w:szCs w:val="20"/>
        </w:rPr>
        <w:t>ÍTEM 3.- SISTEMA DE ANCLAJE Y VIGA DE ALINEACION</w:t>
      </w:r>
    </w:p>
    <w:p w:rsidR="006864C4" w:rsidRPr="00C52D9E" w:rsidRDefault="006864C4" w:rsidP="0001487D">
      <w:pPr>
        <w:spacing w:after="0" w:line="240" w:lineRule="auto"/>
        <w:rPr>
          <w:b/>
          <w:sz w:val="16"/>
          <w:szCs w:val="16"/>
        </w:rPr>
      </w:pPr>
    </w:p>
    <w:p w:rsidR="005D5936" w:rsidRPr="00C52D9E" w:rsidRDefault="0049565C" w:rsidP="0049565C">
      <w:pPr>
        <w:spacing w:after="0" w:line="240" w:lineRule="auto"/>
        <w:jc w:val="both"/>
        <w:rPr>
          <w:rFonts w:ascii="Arial" w:hAnsi="Arial" w:cs="Arial"/>
          <w:b/>
          <w:sz w:val="20"/>
          <w:szCs w:val="20"/>
        </w:rPr>
      </w:pPr>
      <w:r>
        <w:rPr>
          <w:rFonts w:ascii="Arial" w:hAnsi="Arial" w:cs="Arial"/>
          <w:b/>
          <w:sz w:val="20"/>
          <w:szCs w:val="20"/>
        </w:rPr>
        <w:t xml:space="preserve">      </w:t>
      </w:r>
      <w:r w:rsidR="005D5936" w:rsidRPr="00C52D9E">
        <w:rPr>
          <w:rFonts w:ascii="Arial" w:hAnsi="Arial" w:cs="Arial"/>
          <w:b/>
          <w:sz w:val="20"/>
          <w:szCs w:val="20"/>
        </w:rPr>
        <w:t>ITEM 3.1</w:t>
      </w:r>
      <w:r>
        <w:rPr>
          <w:rFonts w:ascii="Arial" w:hAnsi="Arial" w:cs="Arial"/>
          <w:b/>
          <w:sz w:val="20"/>
          <w:szCs w:val="20"/>
        </w:rPr>
        <w:t>.</w:t>
      </w:r>
      <w:r w:rsidR="005D5936" w:rsidRPr="00C52D9E">
        <w:rPr>
          <w:rFonts w:ascii="Arial" w:hAnsi="Arial" w:cs="Arial"/>
          <w:b/>
          <w:sz w:val="20"/>
          <w:szCs w:val="20"/>
        </w:rPr>
        <w:t xml:space="preserve"> PROVISION EN OBRA DEL SISTEMA DE ANCLAJE</w:t>
      </w:r>
    </w:p>
    <w:p w:rsidR="005D5936" w:rsidRPr="00C52D9E" w:rsidRDefault="005D5936" w:rsidP="005D5936">
      <w:pPr>
        <w:spacing w:after="0" w:line="240" w:lineRule="auto"/>
        <w:ind w:left="284" w:firstLine="567"/>
        <w:jc w:val="both"/>
        <w:rPr>
          <w:rFonts w:ascii="Arial" w:hAnsi="Arial" w:cs="Arial"/>
          <w:sz w:val="20"/>
          <w:szCs w:val="20"/>
        </w:rPr>
      </w:pPr>
      <w:r w:rsidRPr="00C52D9E">
        <w:rPr>
          <w:b/>
          <w:sz w:val="20"/>
          <w:szCs w:val="20"/>
        </w:rPr>
        <w:tab/>
        <w:t xml:space="preserve"> </w:t>
      </w:r>
      <w:r w:rsidRPr="00C52D9E">
        <w:rPr>
          <w:rFonts w:ascii="Arial" w:hAnsi="Arial" w:cs="Arial"/>
          <w:sz w:val="20"/>
          <w:szCs w:val="20"/>
        </w:rPr>
        <w:t>FORMA DE MEDICIÓN</w:t>
      </w:r>
    </w:p>
    <w:p w:rsidR="005D5936" w:rsidRPr="00C52D9E" w:rsidRDefault="005D5936" w:rsidP="005D5936">
      <w:pPr>
        <w:spacing w:after="0" w:line="240" w:lineRule="auto"/>
        <w:ind w:left="851"/>
        <w:jc w:val="both"/>
        <w:rPr>
          <w:rFonts w:ascii="Arial" w:hAnsi="Arial" w:cs="Arial"/>
          <w:sz w:val="20"/>
          <w:szCs w:val="20"/>
        </w:rPr>
      </w:pPr>
      <w:r w:rsidRPr="00C52D9E">
        <w:rPr>
          <w:rFonts w:ascii="Arial" w:hAnsi="Arial" w:cs="Arial"/>
          <w:sz w:val="20"/>
          <w:szCs w:val="20"/>
        </w:rPr>
        <w:t xml:space="preserve"> </w:t>
      </w:r>
      <w:r w:rsidRPr="00C52D9E">
        <w:rPr>
          <w:rFonts w:ascii="Arial" w:hAnsi="Arial" w:cs="Arial"/>
          <w:sz w:val="20"/>
          <w:szCs w:val="20"/>
        </w:rPr>
        <w:tab/>
        <w:t xml:space="preserve"> FORMA DE PAGO</w:t>
      </w:r>
    </w:p>
    <w:p w:rsidR="006864C4" w:rsidRPr="00C52D9E" w:rsidRDefault="006864C4" w:rsidP="0001487D">
      <w:pPr>
        <w:spacing w:after="0" w:line="240" w:lineRule="auto"/>
        <w:rPr>
          <w:b/>
          <w:sz w:val="16"/>
          <w:szCs w:val="16"/>
        </w:rPr>
      </w:pPr>
    </w:p>
    <w:p w:rsidR="005D5936" w:rsidRPr="00C52D9E" w:rsidRDefault="0049565C" w:rsidP="0049565C">
      <w:pPr>
        <w:spacing w:after="0" w:line="240" w:lineRule="auto"/>
        <w:jc w:val="both"/>
        <w:rPr>
          <w:rFonts w:ascii="Arial" w:hAnsi="Arial" w:cs="Arial"/>
          <w:b/>
          <w:sz w:val="20"/>
          <w:szCs w:val="20"/>
        </w:rPr>
      </w:pPr>
      <w:r>
        <w:rPr>
          <w:rFonts w:ascii="Arial" w:hAnsi="Arial" w:cs="Arial"/>
          <w:b/>
          <w:sz w:val="20"/>
          <w:szCs w:val="20"/>
        </w:rPr>
        <w:t xml:space="preserve">      </w:t>
      </w:r>
      <w:r w:rsidR="005D5936" w:rsidRPr="00C52D9E">
        <w:rPr>
          <w:rFonts w:ascii="Arial" w:hAnsi="Arial" w:cs="Arial"/>
          <w:b/>
          <w:sz w:val="20"/>
          <w:szCs w:val="20"/>
        </w:rPr>
        <w:t>ITEM 3.2</w:t>
      </w:r>
      <w:r>
        <w:rPr>
          <w:rFonts w:ascii="Arial" w:hAnsi="Arial" w:cs="Arial"/>
          <w:b/>
          <w:sz w:val="20"/>
          <w:szCs w:val="20"/>
        </w:rPr>
        <w:t>.</w:t>
      </w:r>
      <w:r w:rsidR="005D5936" w:rsidRPr="00C52D9E">
        <w:rPr>
          <w:rFonts w:ascii="Arial" w:hAnsi="Arial" w:cs="Arial"/>
          <w:b/>
          <w:sz w:val="20"/>
          <w:szCs w:val="20"/>
        </w:rPr>
        <w:t xml:space="preserve"> CONSTRUCCION DEL SISTEMA DE ANCLAJE</w:t>
      </w:r>
    </w:p>
    <w:p w:rsidR="005D5936" w:rsidRPr="00C52D9E" w:rsidRDefault="005D5936" w:rsidP="005D5936">
      <w:pPr>
        <w:spacing w:after="0" w:line="240" w:lineRule="auto"/>
        <w:ind w:left="284" w:firstLine="567"/>
        <w:jc w:val="both"/>
        <w:rPr>
          <w:rFonts w:ascii="Arial" w:hAnsi="Arial" w:cs="Arial"/>
          <w:sz w:val="20"/>
          <w:szCs w:val="20"/>
        </w:rPr>
      </w:pPr>
      <w:r w:rsidRPr="00C52D9E">
        <w:rPr>
          <w:b/>
          <w:sz w:val="20"/>
          <w:szCs w:val="20"/>
        </w:rPr>
        <w:tab/>
        <w:t xml:space="preserve"> </w:t>
      </w:r>
      <w:r w:rsidRPr="00C52D9E">
        <w:rPr>
          <w:rFonts w:ascii="Arial" w:hAnsi="Arial" w:cs="Arial"/>
          <w:sz w:val="20"/>
          <w:szCs w:val="20"/>
        </w:rPr>
        <w:t>FORMA DE MEDICIÓN</w:t>
      </w:r>
    </w:p>
    <w:p w:rsidR="005D5936" w:rsidRPr="00C52D9E" w:rsidRDefault="005D5936" w:rsidP="005D5936">
      <w:pPr>
        <w:spacing w:after="0" w:line="240" w:lineRule="auto"/>
        <w:ind w:left="851"/>
        <w:jc w:val="both"/>
        <w:rPr>
          <w:rFonts w:ascii="Arial" w:hAnsi="Arial" w:cs="Arial"/>
          <w:sz w:val="20"/>
          <w:szCs w:val="20"/>
        </w:rPr>
      </w:pPr>
      <w:r w:rsidRPr="00C52D9E">
        <w:rPr>
          <w:rFonts w:ascii="Arial" w:hAnsi="Arial" w:cs="Arial"/>
          <w:sz w:val="20"/>
          <w:szCs w:val="20"/>
        </w:rPr>
        <w:t xml:space="preserve"> </w:t>
      </w:r>
      <w:r w:rsidRPr="00C52D9E">
        <w:rPr>
          <w:rFonts w:ascii="Arial" w:hAnsi="Arial" w:cs="Arial"/>
          <w:sz w:val="20"/>
          <w:szCs w:val="20"/>
        </w:rPr>
        <w:tab/>
        <w:t xml:space="preserve"> FORMA DE PAGO</w:t>
      </w:r>
    </w:p>
    <w:p w:rsidR="006864C4" w:rsidRPr="00C52D9E" w:rsidRDefault="006864C4" w:rsidP="0001487D">
      <w:pPr>
        <w:spacing w:after="0" w:line="240" w:lineRule="auto"/>
        <w:rPr>
          <w:b/>
          <w:sz w:val="16"/>
          <w:szCs w:val="16"/>
        </w:rPr>
      </w:pPr>
    </w:p>
    <w:p w:rsidR="005D5936" w:rsidRPr="00C52D9E" w:rsidRDefault="0049565C" w:rsidP="0049565C">
      <w:pPr>
        <w:keepNext/>
        <w:keepLines/>
        <w:spacing w:after="0" w:line="240" w:lineRule="auto"/>
        <w:jc w:val="both"/>
        <w:rPr>
          <w:rFonts w:ascii="Arial" w:hAnsi="Arial" w:cs="Arial"/>
          <w:b/>
          <w:color w:val="000000"/>
          <w:sz w:val="20"/>
          <w:szCs w:val="20"/>
          <w:lang w:eastAsia="es-ES"/>
        </w:rPr>
      </w:pPr>
      <w:r>
        <w:rPr>
          <w:rFonts w:ascii="Arial" w:hAnsi="Arial" w:cs="Arial"/>
          <w:b/>
          <w:color w:val="000000"/>
          <w:sz w:val="20"/>
          <w:szCs w:val="20"/>
          <w:lang w:eastAsia="es-ES"/>
        </w:rPr>
        <w:t xml:space="preserve">      </w:t>
      </w:r>
      <w:r w:rsidR="005D5936" w:rsidRPr="00C52D9E">
        <w:rPr>
          <w:rFonts w:ascii="Arial" w:hAnsi="Arial" w:cs="Arial"/>
          <w:b/>
          <w:color w:val="000000"/>
          <w:sz w:val="20"/>
          <w:szCs w:val="20"/>
          <w:lang w:eastAsia="es-ES"/>
        </w:rPr>
        <w:t>ITEM 3.3</w:t>
      </w:r>
      <w:r>
        <w:rPr>
          <w:rFonts w:ascii="Arial" w:hAnsi="Arial" w:cs="Arial"/>
          <w:b/>
          <w:color w:val="000000"/>
          <w:sz w:val="20"/>
          <w:szCs w:val="20"/>
          <w:lang w:eastAsia="es-ES"/>
        </w:rPr>
        <w:t>.</w:t>
      </w:r>
      <w:r w:rsidR="005D5936" w:rsidRPr="00C52D9E">
        <w:rPr>
          <w:rFonts w:ascii="Arial" w:hAnsi="Arial" w:cs="Arial"/>
          <w:b/>
          <w:color w:val="000000"/>
          <w:sz w:val="20"/>
          <w:szCs w:val="20"/>
          <w:lang w:eastAsia="es-ES"/>
        </w:rPr>
        <w:t xml:space="preserve"> VIGA DE ALINEACIÓN EN EL ANCLAJE SUPERIOR </w:t>
      </w:r>
    </w:p>
    <w:p w:rsidR="005D5936" w:rsidRPr="00C52D9E" w:rsidRDefault="005D5936" w:rsidP="005D5936">
      <w:pPr>
        <w:spacing w:after="0" w:line="240" w:lineRule="auto"/>
        <w:ind w:left="284" w:firstLine="567"/>
        <w:jc w:val="both"/>
        <w:rPr>
          <w:rFonts w:ascii="Arial" w:hAnsi="Arial" w:cs="Arial"/>
          <w:sz w:val="20"/>
          <w:szCs w:val="20"/>
        </w:rPr>
      </w:pPr>
      <w:r w:rsidRPr="00C52D9E">
        <w:rPr>
          <w:b/>
          <w:sz w:val="20"/>
          <w:szCs w:val="20"/>
        </w:rPr>
        <w:tab/>
        <w:t xml:space="preserve"> </w:t>
      </w:r>
      <w:r w:rsidRPr="00C52D9E">
        <w:rPr>
          <w:rFonts w:ascii="Arial" w:hAnsi="Arial" w:cs="Arial"/>
          <w:sz w:val="20"/>
          <w:szCs w:val="20"/>
        </w:rPr>
        <w:t>FORMA DE MEDICIÓN</w:t>
      </w:r>
    </w:p>
    <w:p w:rsidR="005D5936" w:rsidRPr="00C52D9E" w:rsidRDefault="005D5936" w:rsidP="005D5936">
      <w:pPr>
        <w:spacing w:after="0" w:line="240" w:lineRule="auto"/>
        <w:ind w:left="851"/>
        <w:jc w:val="both"/>
        <w:rPr>
          <w:rFonts w:ascii="Arial" w:hAnsi="Arial" w:cs="Arial"/>
          <w:sz w:val="20"/>
          <w:szCs w:val="20"/>
        </w:rPr>
      </w:pPr>
      <w:r w:rsidRPr="00C52D9E">
        <w:rPr>
          <w:rFonts w:ascii="Arial" w:hAnsi="Arial" w:cs="Arial"/>
          <w:sz w:val="20"/>
          <w:szCs w:val="20"/>
        </w:rPr>
        <w:t xml:space="preserve"> </w:t>
      </w:r>
      <w:r w:rsidRPr="00C52D9E">
        <w:rPr>
          <w:rFonts w:ascii="Arial" w:hAnsi="Arial" w:cs="Arial"/>
          <w:sz w:val="20"/>
          <w:szCs w:val="20"/>
        </w:rPr>
        <w:tab/>
        <w:t xml:space="preserve"> FORMA DE PAGO</w:t>
      </w:r>
    </w:p>
    <w:p w:rsidR="006864C4" w:rsidRPr="00C52D9E" w:rsidRDefault="006864C4" w:rsidP="0001487D">
      <w:pPr>
        <w:spacing w:after="0" w:line="240" w:lineRule="auto"/>
        <w:rPr>
          <w:b/>
          <w:sz w:val="16"/>
          <w:szCs w:val="16"/>
        </w:rPr>
      </w:pPr>
    </w:p>
    <w:p w:rsidR="005D5936" w:rsidRPr="00C52D9E" w:rsidRDefault="005D5936" w:rsidP="005D5936">
      <w:pPr>
        <w:spacing w:after="0" w:line="240" w:lineRule="auto"/>
        <w:jc w:val="both"/>
        <w:rPr>
          <w:rFonts w:ascii="Arial" w:hAnsi="Arial" w:cs="Arial"/>
          <w:b/>
          <w:sz w:val="20"/>
          <w:szCs w:val="20"/>
        </w:rPr>
      </w:pPr>
      <w:r w:rsidRPr="00C52D9E">
        <w:rPr>
          <w:rFonts w:ascii="Arial" w:hAnsi="Arial" w:cs="Arial"/>
          <w:b/>
          <w:color w:val="000000"/>
          <w:sz w:val="20"/>
          <w:szCs w:val="20"/>
          <w:lang w:eastAsia="es-ES"/>
        </w:rPr>
        <w:t>ITEM 4</w:t>
      </w:r>
      <w:r w:rsidRPr="00C52D9E">
        <w:rPr>
          <w:rFonts w:ascii="Arial" w:hAnsi="Arial" w:cs="Arial"/>
          <w:b/>
          <w:sz w:val="20"/>
          <w:szCs w:val="20"/>
        </w:rPr>
        <w:t>.  RELLENO REFULADO DE ARENA CON REVESTIMIENTO DE SUELO COHESIVO</w:t>
      </w:r>
    </w:p>
    <w:p w:rsidR="00C52D9E" w:rsidRPr="00C52D9E" w:rsidRDefault="00C52D9E" w:rsidP="00C52D9E">
      <w:pPr>
        <w:spacing w:after="0" w:line="240" w:lineRule="auto"/>
        <w:ind w:left="849" w:firstLine="567"/>
        <w:jc w:val="both"/>
        <w:rPr>
          <w:rFonts w:ascii="Arial" w:hAnsi="Arial" w:cs="Arial"/>
          <w:sz w:val="20"/>
          <w:szCs w:val="20"/>
        </w:rPr>
      </w:pPr>
      <w:r w:rsidRPr="00C52D9E">
        <w:rPr>
          <w:rFonts w:ascii="Arial" w:hAnsi="Arial" w:cs="Arial"/>
          <w:sz w:val="20"/>
          <w:szCs w:val="20"/>
        </w:rPr>
        <w:t>FORMA DE MEDICIÓN</w:t>
      </w:r>
    </w:p>
    <w:p w:rsidR="00C52D9E" w:rsidRPr="00C52D9E" w:rsidRDefault="00C52D9E" w:rsidP="00C52D9E">
      <w:pPr>
        <w:spacing w:after="0" w:line="240" w:lineRule="auto"/>
        <w:ind w:left="851"/>
        <w:jc w:val="both"/>
        <w:rPr>
          <w:rFonts w:ascii="Arial" w:hAnsi="Arial" w:cs="Arial"/>
          <w:sz w:val="20"/>
          <w:szCs w:val="20"/>
        </w:rPr>
      </w:pPr>
      <w:r w:rsidRPr="00C52D9E">
        <w:rPr>
          <w:rFonts w:ascii="Arial" w:hAnsi="Arial" w:cs="Arial"/>
          <w:sz w:val="20"/>
          <w:szCs w:val="20"/>
        </w:rPr>
        <w:t xml:space="preserve"> </w:t>
      </w:r>
      <w:r w:rsidRPr="00C52D9E">
        <w:rPr>
          <w:rFonts w:ascii="Arial" w:hAnsi="Arial" w:cs="Arial"/>
          <w:sz w:val="20"/>
          <w:szCs w:val="20"/>
        </w:rPr>
        <w:tab/>
        <w:t>FORMA DE PAGO</w:t>
      </w:r>
    </w:p>
    <w:p w:rsidR="006864C4" w:rsidRPr="00C52D9E" w:rsidRDefault="006864C4" w:rsidP="0001487D">
      <w:pPr>
        <w:spacing w:after="0" w:line="240" w:lineRule="auto"/>
        <w:rPr>
          <w:b/>
          <w:sz w:val="16"/>
          <w:szCs w:val="16"/>
        </w:rPr>
      </w:pPr>
    </w:p>
    <w:p w:rsidR="005D5936" w:rsidRPr="00C52D9E" w:rsidRDefault="005D5936" w:rsidP="00C52D9E">
      <w:pPr>
        <w:spacing w:after="0" w:line="240" w:lineRule="auto"/>
        <w:jc w:val="both"/>
        <w:rPr>
          <w:rFonts w:ascii="Arial" w:hAnsi="Arial" w:cs="Arial"/>
          <w:b/>
          <w:sz w:val="20"/>
          <w:szCs w:val="20"/>
        </w:rPr>
      </w:pPr>
      <w:r w:rsidRPr="00C52D9E">
        <w:rPr>
          <w:rFonts w:ascii="Arial" w:hAnsi="Arial" w:cs="Arial"/>
          <w:b/>
          <w:sz w:val="20"/>
          <w:szCs w:val="20"/>
        </w:rPr>
        <w:t>ITEM 5</w:t>
      </w:r>
      <w:r w:rsidR="0049565C">
        <w:rPr>
          <w:rFonts w:ascii="Arial" w:hAnsi="Arial" w:cs="Arial"/>
          <w:b/>
          <w:sz w:val="20"/>
          <w:szCs w:val="20"/>
        </w:rPr>
        <w:t>.</w:t>
      </w:r>
      <w:r w:rsidRPr="00C52D9E">
        <w:rPr>
          <w:rFonts w:ascii="Arial" w:hAnsi="Arial" w:cs="Arial"/>
          <w:b/>
          <w:sz w:val="20"/>
          <w:szCs w:val="20"/>
        </w:rPr>
        <w:t xml:space="preserve"> PROTECCIÓN CONTRA EROSIÓN</w:t>
      </w:r>
    </w:p>
    <w:p w:rsidR="00C52D9E" w:rsidRPr="00C52D9E" w:rsidRDefault="00C52D9E" w:rsidP="00C52D9E">
      <w:pPr>
        <w:spacing w:after="0" w:line="240" w:lineRule="auto"/>
        <w:jc w:val="both"/>
        <w:rPr>
          <w:rFonts w:ascii="Arial" w:hAnsi="Arial" w:cs="Arial"/>
          <w:color w:val="FF0000"/>
          <w:sz w:val="16"/>
          <w:szCs w:val="16"/>
        </w:rPr>
      </w:pPr>
    </w:p>
    <w:p w:rsidR="005D5936" w:rsidRPr="00C52D9E" w:rsidRDefault="005D5936" w:rsidP="00C52D9E">
      <w:pPr>
        <w:spacing w:after="0" w:line="240" w:lineRule="auto"/>
        <w:ind w:left="284" w:firstLine="567"/>
        <w:jc w:val="both"/>
        <w:rPr>
          <w:rFonts w:ascii="Arial" w:hAnsi="Arial"/>
          <w:color w:val="000000"/>
          <w:sz w:val="20"/>
          <w:szCs w:val="20"/>
        </w:rPr>
      </w:pPr>
      <w:r w:rsidRPr="00C52D9E">
        <w:rPr>
          <w:rFonts w:ascii="Arial" w:hAnsi="Arial"/>
          <w:b/>
          <w:color w:val="000000"/>
          <w:sz w:val="20"/>
          <w:szCs w:val="20"/>
        </w:rPr>
        <w:t>ITEM</w:t>
      </w:r>
      <w:r w:rsidR="0049565C">
        <w:rPr>
          <w:rFonts w:ascii="Arial" w:hAnsi="Arial"/>
          <w:b/>
          <w:color w:val="000000"/>
          <w:sz w:val="20"/>
          <w:szCs w:val="20"/>
        </w:rPr>
        <w:t xml:space="preserve"> </w:t>
      </w:r>
      <w:r w:rsidRPr="00C52D9E">
        <w:rPr>
          <w:rFonts w:ascii="Arial" w:hAnsi="Arial"/>
          <w:b/>
          <w:color w:val="000000"/>
          <w:sz w:val="20"/>
          <w:szCs w:val="20"/>
        </w:rPr>
        <w:t>5.1.</w:t>
      </w:r>
      <w:r w:rsidR="0049565C">
        <w:rPr>
          <w:rFonts w:ascii="Arial" w:hAnsi="Arial"/>
          <w:b/>
          <w:color w:val="000000"/>
          <w:sz w:val="20"/>
          <w:szCs w:val="20"/>
        </w:rPr>
        <w:t xml:space="preserve"> </w:t>
      </w:r>
      <w:r w:rsidRPr="00C52D9E">
        <w:rPr>
          <w:rFonts w:ascii="Arial" w:hAnsi="Arial"/>
          <w:b/>
          <w:color w:val="000000"/>
          <w:sz w:val="20"/>
          <w:szCs w:val="20"/>
        </w:rPr>
        <w:t xml:space="preserve">COLCHONETAS </w:t>
      </w:r>
      <w:r w:rsidRPr="00C52D9E">
        <w:rPr>
          <w:rFonts w:ascii="Arial" w:hAnsi="Arial"/>
          <w:color w:val="000000"/>
          <w:sz w:val="20"/>
          <w:szCs w:val="20"/>
        </w:rPr>
        <w:t>(e=23 cm).-</w:t>
      </w:r>
    </w:p>
    <w:p w:rsidR="00C52D9E" w:rsidRPr="00C52D9E" w:rsidRDefault="00C52D9E" w:rsidP="00C52D9E">
      <w:pPr>
        <w:spacing w:after="0" w:line="240" w:lineRule="auto"/>
        <w:ind w:left="849" w:firstLine="567"/>
        <w:jc w:val="both"/>
        <w:rPr>
          <w:rFonts w:ascii="Arial" w:hAnsi="Arial" w:cs="Arial"/>
          <w:sz w:val="20"/>
          <w:szCs w:val="20"/>
        </w:rPr>
      </w:pPr>
      <w:r w:rsidRPr="00C52D9E">
        <w:rPr>
          <w:rFonts w:ascii="Arial" w:hAnsi="Arial" w:cs="Arial"/>
          <w:sz w:val="20"/>
          <w:szCs w:val="20"/>
        </w:rPr>
        <w:t>FORMA DE MEDICIÓN</w:t>
      </w:r>
    </w:p>
    <w:p w:rsidR="00C52D9E" w:rsidRPr="00C52D9E" w:rsidRDefault="00C52D9E" w:rsidP="00C52D9E">
      <w:pPr>
        <w:spacing w:after="0" w:line="240" w:lineRule="auto"/>
        <w:ind w:left="851"/>
        <w:jc w:val="both"/>
        <w:rPr>
          <w:rFonts w:ascii="Arial" w:hAnsi="Arial" w:cs="Arial"/>
          <w:sz w:val="20"/>
          <w:szCs w:val="20"/>
        </w:rPr>
      </w:pPr>
      <w:r w:rsidRPr="00C52D9E">
        <w:rPr>
          <w:rFonts w:ascii="Arial" w:hAnsi="Arial" w:cs="Arial"/>
          <w:sz w:val="20"/>
          <w:szCs w:val="20"/>
        </w:rPr>
        <w:t xml:space="preserve"> </w:t>
      </w:r>
      <w:r w:rsidRPr="00C52D9E">
        <w:rPr>
          <w:rFonts w:ascii="Arial" w:hAnsi="Arial" w:cs="Arial"/>
          <w:sz w:val="20"/>
          <w:szCs w:val="20"/>
        </w:rPr>
        <w:tab/>
        <w:t xml:space="preserve"> FORMA DE PAGO</w:t>
      </w:r>
    </w:p>
    <w:p w:rsidR="006864C4" w:rsidRPr="00C52D9E" w:rsidRDefault="006864C4" w:rsidP="0001487D">
      <w:pPr>
        <w:spacing w:after="0" w:line="240" w:lineRule="auto"/>
        <w:rPr>
          <w:b/>
          <w:sz w:val="16"/>
          <w:szCs w:val="16"/>
        </w:rPr>
      </w:pPr>
    </w:p>
    <w:p w:rsidR="005D5936" w:rsidRPr="00C52D9E" w:rsidRDefault="005D5936" w:rsidP="00C52D9E">
      <w:pPr>
        <w:spacing w:after="0" w:line="240" w:lineRule="auto"/>
        <w:ind w:left="143" w:firstLine="708"/>
        <w:jc w:val="both"/>
        <w:rPr>
          <w:rFonts w:ascii="Arial" w:hAnsi="Arial"/>
          <w:color w:val="000000"/>
          <w:sz w:val="20"/>
          <w:szCs w:val="20"/>
        </w:rPr>
      </w:pPr>
      <w:r w:rsidRPr="00C52D9E">
        <w:rPr>
          <w:rFonts w:ascii="Arial" w:hAnsi="Arial"/>
          <w:b/>
          <w:color w:val="000000"/>
          <w:sz w:val="20"/>
          <w:szCs w:val="20"/>
        </w:rPr>
        <w:t>ITEM 5.2. GAVIONES</w:t>
      </w:r>
      <w:r w:rsidRPr="00C52D9E">
        <w:rPr>
          <w:rFonts w:ascii="Arial" w:hAnsi="Arial"/>
          <w:color w:val="000000"/>
          <w:sz w:val="20"/>
          <w:szCs w:val="20"/>
        </w:rPr>
        <w:t>.</w:t>
      </w:r>
    </w:p>
    <w:p w:rsidR="00C52D9E" w:rsidRPr="00C52D9E" w:rsidRDefault="00C52D9E" w:rsidP="00C52D9E">
      <w:pPr>
        <w:spacing w:after="0" w:line="240" w:lineRule="auto"/>
        <w:ind w:left="849" w:firstLine="567"/>
        <w:jc w:val="both"/>
        <w:rPr>
          <w:rFonts w:ascii="Arial" w:hAnsi="Arial" w:cs="Arial"/>
          <w:sz w:val="20"/>
          <w:szCs w:val="20"/>
        </w:rPr>
      </w:pPr>
      <w:r w:rsidRPr="00C52D9E">
        <w:rPr>
          <w:rFonts w:ascii="Arial" w:hAnsi="Arial" w:cs="Arial"/>
          <w:sz w:val="20"/>
          <w:szCs w:val="20"/>
        </w:rPr>
        <w:t>FORMA DE MEDICIÓN</w:t>
      </w:r>
    </w:p>
    <w:p w:rsidR="00C52D9E" w:rsidRPr="00C52D9E" w:rsidRDefault="00C52D9E" w:rsidP="00C52D9E">
      <w:pPr>
        <w:spacing w:after="0" w:line="240" w:lineRule="auto"/>
        <w:ind w:left="851"/>
        <w:jc w:val="both"/>
        <w:rPr>
          <w:rFonts w:ascii="Arial" w:hAnsi="Arial" w:cs="Arial"/>
          <w:sz w:val="20"/>
          <w:szCs w:val="20"/>
        </w:rPr>
      </w:pPr>
      <w:r w:rsidRPr="00C52D9E">
        <w:rPr>
          <w:rFonts w:ascii="Arial" w:hAnsi="Arial" w:cs="Arial"/>
          <w:sz w:val="20"/>
          <w:szCs w:val="20"/>
        </w:rPr>
        <w:t xml:space="preserve"> </w:t>
      </w:r>
      <w:r w:rsidRPr="00C52D9E">
        <w:rPr>
          <w:rFonts w:ascii="Arial" w:hAnsi="Arial" w:cs="Arial"/>
          <w:sz w:val="20"/>
          <w:szCs w:val="20"/>
        </w:rPr>
        <w:tab/>
        <w:t xml:space="preserve"> FORMA DE PAGO</w:t>
      </w:r>
    </w:p>
    <w:p w:rsidR="006864C4" w:rsidRPr="00C52D9E" w:rsidRDefault="006864C4" w:rsidP="0001487D">
      <w:pPr>
        <w:spacing w:after="0" w:line="240" w:lineRule="auto"/>
        <w:rPr>
          <w:b/>
          <w:sz w:val="16"/>
          <w:szCs w:val="16"/>
        </w:rPr>
      </w:pPr>
    </w:p>
    <w:p w:rsidR="00C52D9E" w:rsidRPr="00C52D9E" w:rsidRDefault="00C52D9E" w:rsidP="00C52D9E">
      <w:pPr>
        <w:spacing w:after="0" w:line="240" w:lineRule="auto"/>
        <w:jc w:val="both"/>
        <w:rPr>
          <w:rFonts w:ascii="Arial" w:hAnsi="Arial" w:cs="Arial"/>
          <w:b/>
          <w:sz w:val="20"/>
          <w:szCs w:val="20"/>
        </w:rPr>
      </w:pPr>
      <w:r w:rsidRPr="00C52D9E">
        <w:rPr>
          <w:rFonts w:ascii="Arial" w:hAnsi="Arial" w:cs="Arial"/>
          <w:b/>
          <w:color w:val="000000"/>
          <w:sz w:val="20"/>
          <w:szCs w:val="20"/>
          <w:lang w:eastAsia="es-ES"/>
        </w:rPr>
        <w:t>ITEM 6</w:t>
      </w:r>
      <w:r w:rsidRPr="00C52D9E">
        <w:rPr>
          <w:rFonts w:ascii="Arial" w:hAnsi="Arial" w:cs="Arial"/>
          <w:b/>
          <w:sz w:val="20"/>
          <w:szCs w:val="20"/>
        </w:rPr>
        <w:t>.  DESAGUES PLUVIALES</w:t>
      </w:r>
    </w:p>
    <w:p w:rsidR="00C52D9E" w:rsidRPr="00C52D9E" w:rsidRDefault="00C52D9E" w:rsidP="00C52D9E">
      <w:pPr>
        <w:spacing w:after="0" w:line="240" w:lineRule="auto"/>
        <w:ind w:left="849" w:firstLine="567"/>
        <w:jc w:val="both"/>
        <w:rPr>
          <w:rFonts w:ascii="Arial" w:hAnsi="Arial" w:cs="Arial"/>
          <w:sz w:val="20"/>
          <w:szCs w:val="20"/>
        </w:rPr>
      </w:pPr>
      <w:r w:rsidRPr="00C52D9E">
        <w:rPr>
          <w:rFonts w:ascii="Arial" w:hAnsi="Arial" w:cs="Arial"/>
          <w:sz w:val="20"/>
          <w:szCs w:val="20"/>
        </w:rPr>
        <w:t>FORMA DE MEDICIÓN</w:t>
      </w:r>
    </w:p>
    <w:p w:rsidR="00C52D9E" w:rsidRPr="00C52D9E" w:rsidRDefault="00C52D9E" w:rsidP="00C52D9E">
      <w:pPr>
        <w:spacing w:after="0" w:line="240" w:lineRule="auto"/>
        <w:ind w:left="851"/>
        <w:jc w:val="both"/>
        <w:rPr>
          <w:rFonts w:ascii="Arial" w:hAnsi="Arial" w:cs="Arial"/>
          <w:sz w:val="20"/>
          <w:szCs w:val="20"/>
        </w:rPr>
      </w:pPr>
      <w:r w:rsidRPr="00C52D9E">
        <w:rPr>
          <w:rFonts w:ascii="Arial" w:hAnsi="Arial" w:cs="Arial"/>
          <w:sz w:val="20"/>
          <w:szCs w:val="20"/>
        </w:rPr>
        <w:t xml:space="preserve"> </w:t>
      </w:r>
      <w:r w:rsidRPr="00C52D9E">
        <w:rPr>
          <w:rFonts w:ascii="Arial" w:hAnsi="Arial" w:cs="Arial"/>
          <w:sz w:val="20"/>
          <w:szCs w:val="20"/>
        </w:rPr>
        <w:tab/>
        <w:t xml:space="preserve"> FORMA DE PAGO</w:t>
      </w:r>
    </w:p>
    <w:p w:rsidR="006864C4" w:rsidRPr="00C52D9E" w:rsidRDefault="006864C4" w:rsidP="0001487D">
      <w:pPr>
        <w:spacing w:after="0" w:line="240" w:lineRule="auto"/>
        <w:rPr>
          <w:b/>
          <w:sz w:val="16"/>
          <w:szCs w:val="16"/>
        </w:rPr>
      </w:pPr>
    </w:p>
    <w:p w:rsidR="00C52D9E" w:rsidRPr="00C52D9E" w:rsidRDefault="00C52D9E" w:rsidP="00C52D9E">
      <w:pPr>
        <w:spacing w:after="0" w:line="240" w:lineRule="auto"/>
        <w:jc w:val="both"/>
        <w:rPr>
          <w:rFonts w:ascii="Arial" w:hAnsi="Arial" w:cs="Arial"/>
          <w:b/>
          <w:sz w:val="20"/>
          <w:szCs w:val="20"/>
          <w:lang w:val="es-AR"/>
        </w:rPr>
      </w:pPr>
      <w:r w:rsidRPr="00C52D9E">
        <w:rPr>
          <w:rFonts w:ascii="Arial" w:hAnsi="Arial" w:cs="Arial"/>
          <w:b/>
          <w:sz w:val="20"/>
          <w:szCs w:val="20"/>
          <w:lang w:val="es-AR"/>
        </w:rPr>
        <w:t>ITEM 7</w:t>
      </w:r>
      <w:r w:rsidR="0049565C">
        <w:rPr>
          <w:rFonts w:ascii="Arial" w:hAnsi="Arial" w:cs="Arial"/>
          <w:b/>
          <w:sz w:val="20"/>
          <w:szCs w:val="20"/>
          <w:lang w:val="es-AR"/>
        </w:rPr>
        <w:t>.</w:t>
      </w:r>
      <w:r w:rsidRPr="00C52D9E">
        <w:rPr>
          <w:rFonts w:ascii="Arial" w:hAnsi="Arial" w:cs="Arial"/>
          <w:b/>
          <w:sz w:val="20"/>
          <w:szCs w:val="20"/>
          <w:lang w:val="es-AR"/>
        </w:rPr>
        <w:t xml:space="preserve"> BARANDA DE PROTECCION</w:t>
      </w:r>
    </w:p>
    <w:p w:rsidR="00C52D9E" w:rsidRPr="00C52D9E" w:rsidRDefault="00C52D9E" w:rsidP="00C52D9E">
      <w:pPr>
        <w:spacing w:after="0" w:line="240" w:lineRule="auto"/>
        <w:ind w:left="849" w:firstLine="567"/>
        <w:jc w:val="both"/>
        <w:rPr>
          <w:rFonts w:ascii="Arial" w:hAnsi="Arial" w:cs="Arial"/>
          <w:sz w:val="20"/>
          <w:szCs w:val="20"/>
        </w:rPr>
      </w:pPr>
      <w:r w:rsidRPr="00C52D9E">
        <w:rPr>
          <w:rFonts w:ascii="Arial" w:hAnsi="Arial" w:cs="Arial"/>
          <w:sz w:val="20"/>
          <w:szCs w:val="20"/>
        </w:rPr>
        <w:t>FORMA DE MEDICIÓN</w:t>
      </w:r>
    </w:p>
    <w:p w:rsidR="00C52D9E" w:rsidRPr="00C52D9E" w:rsidRDefault="00C52D9E" w:rsidP="00C52D9E">
      <w:pPr>
        <w:spacing w:after="0" w:line="240" w:lineRule="auto"/>
        <w:ind w:left="851"/>
        <w:jc w:val="both"/>
        <w:rPr>
          <w:rFonts w:ascii="Arial" w:hAnsi="Arial" w:cs="Arial"/>
          <w:sz w:val="20"/>
          <w:szCs w:val="20"/>
        </w:rPr>
      </w:pPr>
      <w:r w:rsidRPr="00C52D9E">
        <w:rPr>
          <w:rFonts w:ascii="Arial" w:hAnsi="Arial" w:cs="Arial"/>
          <w:sz w:val="20"/>
          <w:szCs w:val="20"/>
        </w:rPr>
        <w:t xml:space="preserve"> </w:t>
      </w:r>
      <w:r w:rsidRPr="00C52D9E">
        <w:rPr>
          <w:rFonts w:ascii="Arial" w:hAnsi="Arial" w:cs="Arial"/>
          <w:sz w:val="20"/>
          <w:szCs w:val="20"/>
        </w:rPr>
        <w:tab/>
        <w:t xml:space="preserve"> FORMA DE PAGO</w:t>
      </w:r>
    </w:p>
    <w:p w:rsidR="006864C4" w:rsidRPr="00C52D9E" w:rsidRDefault="006864C4" w:rsidP="0001487D">
      <w:pPr>
        <w:spacing w:after="0" w:line="240" w:lineRule="auto"/>
        <w:rPr>
          <w:b/>
          <w:sz w:val="16"/>
          <w:szCs w:val="16"/>
        </w:rPr>
      </w:pPr>
    </w:p>
    <w:p w:rsidR="006864C4" w:rsidRPr="00C52D9E" w:rsidRDefault="00C52D9E" w:rsidP="0001487D">
      <w:pPr>
        <w:spacing w:after="0" w:line="240" w:lineRule="auto"/>
        <w:rPr>
          <w:b/>
          <w:sz w:val="20"/>
          <w:szCs w:val="20"/>
        </w:rPr>
      </w:pPr>
      <w:r w:rsidRPr="00C52D9E">
        <w:rPr>
          <w:rFonts w:ascii="Arial" w:hAnsi="Arial"/>
          <w:b/>
          <w:color w:val="000000"/>
          <w:sz w:val="20"/>
          <w:szCs w:val="20"/>
        </w:rPr>
        <w:t>ITEM 8</w:t>
      </w:r>
      <w:r w:rsidR="0049565C">
        <w:rPr>
          <w:rFonts w:ascii="Arial" w:hAnsi="Arial"/>
          <w:b/>
          <w:color w:val="000000"/>
          <w:sz w:val="20"/>
          <w:szCs w:val="20"/>
        </w:rPr>
        <w:t>.</w:t>
      </w:r>
      <w:r w:rsidRPr="00C52D9E">
        <w:rPr>
          <w:rFonts w:ascii="Arial" w:hAnsi="Arial"/>
          <w:b/>
          <w:color w:val="000000"/>
          <w:sz w:val="20"/>
          <w:szCs w:val="20"/>
        </w:rPr>
        <w:t xml:space="preserve"> MOVILIZACION DE OBRA.</w:t>
      </w:r>
    </w:p>
    <w:p w:rsidR="00C52D9E" w:rsidRPr="00C52D9E" w:rsidRDefault="00C52D9E" w:rsidP="00C52D9E">
      <w:pPr>
        <w:spacing w:after="0" w:line="240" w:lineRule="auto"/>
        <w:ind w:left="849" w:firstLine="567"/>
        <w:jc w:val="both"/>
        <w:rPr>
          <w:rFonts w:ascii="Arial" w:hAnsi="Arial" w:cs="Arial"/>
          <w:sz w:val="20"/>
          <w:szCs w:val="20"/>
        </w:rPr>
      </w:pPr>
      <w:r w:rsidRPr="00C52D9E">
        <w:rPr>
          <w:rFonts w:ascii="Arial" w:hAnsi="Arial" w:cs="Arial"/>
          <w:sz w:val="20"/>
          <w:szCs w:val="20"/>
        </w:rPr>
        <w:t>FORMA DE MEDICIÓN</w:t>
      </w:r>
    </w:p>
    <w:p w:rsidR="00C52D9E" w:rsidRPr="00C52D9E" w:rsidRDefault="00C52D9E" w:rsidP="00C52D9E">
      <w:pPr>
        <w:spacing w:after="0" w:line="240" w:lineRule="auto"/>
        <w:ind w:left="851"/>
        <w:jc w:val="both"/>
        <w:rPr>
          <w:rFonts w:ascii="Arial" w:hAnsi="Arial" w:cs="Arial"/>
          <w:sz w:val="20"/>
          <w:szCs w:val="20"/>
        </w:rPr>
      </w:pPr>
      <w:r w:rsidRPr="00C52D9E">
        <w:rPr>
          <w:rFonts w:ascii="Arial" w:hAnsi="Arial" w:cs="Arial"/>
          <w:sz w:val="20"/>
          <w:szCs w:val="20"/>
        </w:rPr>
        <w:t xml:space="preserve"> </w:t>
      </w:r>
      <w:r w:rsidRPr="00C52D9E">
        <w:rPr>
          <w:rFonts w:ascii="Arial" w:hAnsi="Arial" w:cs="Arial"/>
          <w:sz w:val="20"/>
          <w:szCs w:val="20"/>
        </w:rPr>
        <w:tab/>
        <w:t xml:space="preserve"> FORMA DE PAGO</w:t>
      </w:r>
    </w:p>
    <w:p w:rsidR="006864C4" w:rsidRDefault="006864C4" w:rsidP="0001487D">
      <w:pPr>
        <w:spacing w:after="0" w:line="240" w:lineRule="auto"/>
        <w:rPr>
          <w:b/>
        </w:rPr>
      </w:pPr>
    </w:p>
    <w:p w:rsidR="00513B1C" w:rsidRPr="009E61C9" w:rsidRDefault="00513B1C" w:rsidP="0001487D">
      <w:pPr>
        <w:spacing w:after="0" w:line="240" w:lineRule="auto"/>
        <w:rPr>
          <w:b/>
        </w:rPr>
      </w:pPr>
      <w:r w:rsidRPr="009E61C9">
        <w:rPr>
          <w:b/>
        </w:rPr>
        <w:lastRenderedPageBreak/>
        <w:t>CAPITULO V: PLIEGO DE ESPECIFICACIONES TÉCNICAS PARTICULARES</w:t>
      </w:r>
    </w:p>
    <w:p w:rsidR="00513B1C" w:rsidRDefault="00513B1C" w:rsidP="0001487D">
      <w:pPr>
        <w:pStyle w:val="Cuerpodeltexto40"/>
        <w:shd w:val="clear" w:color="auto" w:fill="auto"/>
        <w:spacing w:before="0" w:after="10" w:line="260" w:lineRule="exact"/>
        <w:rPr>
          <w:rStyle w:val="Cuerpodeltexto413pto"/>
          <w:sz w:val="24"/>
          <w:szCs w:val="24"/>
        </w:rPr>
      </w:pPr>
    </w:p>
    <w:p w:rsidR="00513B1C" w:rsidRPr="0001487D" w:rsidRDefault="00513B1C" w:rsidP="0001487D">
      <w:pPr>
        <w:pStyle w:val="Cuerpodeltexto40"/>
        <w:shd w:val="clear" w:color="auto" w:fill="auto"/>
        <w:spacing w:before="0" w:after="10" w:line="260" w:lineRule="exact"/>
        <w:rPr>
          <w:b/>
          <w:i w:val="0"/>
          <w:sz w:val="20"/>
          <w:szCs w:val="20"/>
        </w:rPr>
      </w:pPr>
      <w:r w:rsidRPr="008C5CEF">
        <w:rPr>
          <w:rStyle w:val="Cuerpodeltexto413pto"/>
          <w:sz w:val="20"/>
          <w:szCs w:val="20"/>
          <w:u w:val="none"/>
        </w:rPr>
        <w:t>OBRA:</w:t>
      </w:r>
      <w:r w:rsidR="0093149E">
        <w:rPr>
          <w:rStyle w:val="Cuerpodeltexto413pto"/>
          <w:sz w:val="20"/>
          <w:szCs w:val="20"/>
        </w:rPr>
        <w:t xml:space="preserve"> </w:t>
      </w:r>
      <w:r>
        <w:rPr>
          <w:b/>
          <w:i w:val="0"/>
          <w:sz w:val="20"/>
          <w:szCs w:val="20"/>
        </w:rPr>
        <w:t>DEFENSA DEL BARRIO SAN PEDRO PESCADOR</w:t>
      </w:r>
    </w:p>
    <w:p w:rsidR="00513B1C" w:rsidRDefault="00513B1C" w:rsidP="0001487D">
      <w:pPr>
        <w:tabs>
          <w:tab w:val="right" w:leader="dot" w:pos="10065"/>
        </w:tabs>
        <w:spacing w:after="0" w:line="240" w:lineRule="auto"/>
        <w:jc w:val="both"/>
        <w:rPr>
          <w:rFonts w:ascii="Arial" w:hAnsi="Arial" w:cs="Arial"/>
          <w:b/>
          <w:sz w:val="20"/>
          <w:szCs w:val="20"/>
        </w:rPr>
      </w:pPr>
    </w:p>
    <w:p w:rsidR="00513B1C" w:rsidRPr="008424B5" w:rsidRDefault="00513B1C" w:rsidP="008424B5">
      <w:pPr>
        <w:tabs>
          <w:tab w:val="right" w:leader="dot" w:pos="10065"/>
        </w:tabs>
        <w:spacing w:after="0" w:line="240" w:lineRule="auto"/>
        <w:ind w:left="1418" w:hanging="1418"/>
        <w:jc w:val="both"/>
        <w:rPr>
          <w:rFonts w:ascii="Arial" w:hAnsi="Arial" w:cs="Arial"/>
          <w:b/>
          <w:sz w:val="20"/>
          <w:szCs w:val="20"/>
          <w:lang w:eastAsia="es-ES"/>
        </w:rPr>
      </w:pPr>
      <w:r w:rsidRPr="0089774C">
        <w:rPr>
          <w:rFonts w:ascii="Arial" w:hAnsi="Arial" w:cs="Arial"/>
          <w:b/>
          <w:sz w:val="20"/>
          <w:szCs w:val="20"/>
        </w:rPr>
        <w:t xml:space="preserve">ÍTEM </w:t>
      </w:r>
      <w:r>
        <w:rPr>
          <w:rFonts w:ascii="Arial" w:hAnsi="Arial" w:cs="Arial"/>
          <w:b/>
          <w:sz w:val="20"/>
          <w:szCs w:val="20"/>
        </w:rPr>
        <w:t>1</w:t>
      </w:r>
      <w:r w:rsidRPr="0089774C">
        <w:rPr>
          <w:rFonts w:ascii="Arial" w:hAnsi="Arial" w:cs="Arial"/>
          <w:b/>
          <w:sz w:val="20"/>
          <w:szCs w:val="20"/>
        </w:rPr>
        <w:t xml:space="preserve">.- </w:t>
      </w:r>
      <w:r w:rsidRPr="008424B5">
        <w:rPr>
          <w:rFonts w:ascii="Arial" w:hAnsi="Arial" w:cs="Arial"/>
          <w:b/>
          <w:sz w:val="20"/>
          <w:szCs w:val="20"/>
          <w:lang w:eastAsia="es-ES"/>
        </w:rPr>
        <w:t>REVISIÓN DEL PROYECTO Y DETALLES DE INGENIERÍA</w:t>
      </w:r>
    </w:p>
    <w:p w:rsidR="00513B1C" w:rsidRPr="008424B5" w:rsidRDefault="00513B1C" w:rsidP="008424B5">
      <w:pPr>
        <w:tabs>
          <w:tab w:val="right" w:leader="dot" w:pos="10065"/>
        </w:tabs>
        <w:spacing w:after="0" w:line="240" w:lineRule="auto"/>
        <w:ind w:left="1418" w:hanging="1418"/>
        <w:jc w:val="both"/>
        <w:rPr>
          <w:rFonts w:ascii="Arial" w:hAnsi="Arial" w:cs="Arial"/>
          <w:b/>
          <w:sz w:val="20"/>
          <w:szCs w:val="20"/>
          <w:lang w:eastAsia="es-ES"/>
        </w:rPr>
      </w:pPr>
    </w:p>
    <w:p w:rsidR="00513B1C" w:rsidRDefault="00513B1C" w:rsidP="008424B5">
      <w:pPr>
        <w:tabs>
          <w:tab w:val="right" w:leader="dot" w:pos="10065"/>
        </w:tabs>
        <w:spacing w:after="0" w:line="240" w:lineRule="auto"/>
        <w:jc w:val="both"/>
        <w:rPr>
          <w:rFonts w:ascii="Arial" w:hAnsi="Arial" w:cs="Arial"/>
          <w:sz w:val="20"/>
          <w:szCs w:val="20"/>
          <w:lang w:eastAsia="es-ES"/>
        </w:rPr>
      </w:pPr>
      <w:r>
        <w:rPr>
          <w:rFonts w:ascii="Arial" w:hAnsi="Arial" w:cs="Arial"/>
          <w:sz w:val="20"/>
          <w:szCs w:val="20"/>
          <w:lang w:eastAsia="es-ES"/>
        </w:rPr>
        <w:t xml:space="preserve">Este ítem tiene como condición </w:t>
      </w:r>
      <w:r w:rsidR="0093149E">
        <w:rPr>
          <w:rFonts w:ascii="Arial" w:hAnsi="Arial" w:cs="Arial"/>
          <w:sz w:val="20"/>
          <w:szCs w:val="20"/>
          <w:lang w:eastAsia="es-ES"/>
        </w:rPr>
        <w:t>ineludible que</w:t>
      </w:r>
      <w:r>
        <w:rPr>
          <w:rFonts w:ascii="Arial" w:hAnsi="Arial" w:cs="Arial"/>
          <w:sz w:val="20"/>
          <w:szCs w:val="20"/>
          <w:lang w:eastAsia="es-ES"/>
        </w:rPr>
        <w:t xml:space="preserve"> </w:t>
      </w:r>
      <w:smartTag w:uri="urn:schemas-microsoft-com:office:smarttags" w:element="PersonName">
        <w:smartTagPr>
          <w:attr w:name="ProductID" w:val="la Contratista"/>
        </w:smartTagPr>
        <w:r>
          <w:rPr>
            <w:rFonts w:ascii="Arial" w:hAnsi="Arial" w:cs="Arial"/>
            <w:sz w:val="20"/>
            <w:szCs w:val="20"/>
            <w:lang w:eastAsia="es-ES"/>
          </w:rPr>
          <w:t>la Contratista</w:t>
        </w:r>
      </w:smartTag>
      <w:r>
        <w:rPr>
          <w:rFonts w:ascii="Arial" w:hAnsi="Arial" w:cs="Arial"/>
          <w:sz w:val="20"/>
          <w:szCs w:val="20"/>
          <w:lang w:eastAsia="es-ES"/>
        </w:rPr>
        <w:t xml:space="preserve"> d</w:t>
      </w:r>
      <w:r w:rsidRPr="008424B5">
        <w:rPr>
          <w:rFonts w:ascii="Arial" w:hAnsi="Arial" w:cs="Arial"/>
          <w:sz w:val="20"/>
          <w:szCs w:val="20"/>
          <w:lang w:eastAsia="es-ES"/>
        </w:rPr>
        <w:t xml:space="preserve">entro de los </w:t>
      </w:r>
      <w:r>
        <w:rPr>
          <w:rFonts w:ascii="Arial" w:hAnsi="Arial" w:cs="Arial"/>
          <w:sz w:val="20"/>
          <w:szCs w:val="20"/>
          <w:lang w:eastAsia="es-ES"/>
        </w:rPr>
        <w:t>sesenta (6</w:t>
      </w:r>
      <w:r w:rsidRPr="008424B5">
        <w:rPr>
          <w:rFonts w:ascii="Arial" w:hAnsi="Arial" w:cs="Arial"/>
          <w:sz w:val="20"/>
          <w:szCs w:val="20"/>
          <w:lang w:eastAsia="es-ES"/>
        </w:rPr>
        <w:t>0</w:t>
      </w:r>
      <w:r>
        <w:rPr>
          <w:rFonts w:ascii="Arial" w:hAnsi="Arial" w:cs="Arial"/>
          <w:sz w:val="20"/>
          <w:szCs w:val="20"/>
          <w:lang w:eastAsia="es-ES"/>
        </w:rPr>
        <w:t>)</w:t>
      </w:r>
      <w:r w:rsidRPr="008424B5">
        <w:rPr>
          <w:rFonts w:ascii="Arial" w:hAnsi="Arial" w:cs="Arial"/>
          <w:sz w:val="20"/>
          <w:szCs w:val="20"/>
          <w:lang w:eastAsia="es-ES"/>
        </w:rPr>
        <w:t xml:space="preserve"> días de suscripta el Acta de Inicio de Obra, deberá realizar una revisión completa del proyecto incluido en el presente pliego, a los efectos de compl</w:t>
      </w:r>
      <w:r>
        <w:rPr>
          <w:rFonts w:ascii="Arial" w:hAnsi="Arial" w:cs="Arial"/>
          <w:sz w:val="20"/>
          <w:szCs w:val="20"/>
          <w:lang w:eastAsia="es-ES"/>
        </w:rPr>
        <w:t xml:space="preserve">etar la ingeniería y </w:t>
      </w:r>
      <w:r w:rsidRPr="008424B5">
        <w:rPr>
          <w:rFonts w:ascii="Arial" w:hAnsi="Arial" w:cs="Arial"/>
          <w:sz w:val="20"/>
          <w:szCs w:val="20"/>
          <w:lang w:eastAsia="es-ES"/>
        </w:rPr>
        <w:t>documentación técnica necesaria para ejecutar la obra.</w:t>
      </w:r>
    </w:p>
    <w:p w:rsidR="00513B1C" w:rsidRPr="00981A54" w:rsidRDefault="00513B1C" w:rsidP="008424B5">
      <w:pPr>
        <w:tabs>
          <w:tab w:val="right" w:leader="dot" w:pos="10065"/>
        </w:tabs>
        <w:spacing w:after="0" w:line="240" w:lineRule="auto"/>
        <w:jc w:val="both"/>
        <w:rPr>
          <w:rFonts w:ascii="Arial" w:hAnsi="Arial" w:cs="Arial"/>
          <w:sz w:val="12"/>
          <w:szCs w:val="12"/>
          <w:lang w:eastAsia="es-ES"/>
        </w:rPr>
      </w:pPr>
    </w:p>
    <w:p w:rsidR="00513B1C" w:rsidRDefault="00513B1C" w:rsidP="008424B5">
      <w:pPr>
        <w:tabs>
          <w:tab w:val="left" w:pos="1260"/>
        </w:tabs>
        <w:spacing w:after="0" w:line="240" w:lineRule="atLeast"/>
        <w:jc w:val="both"/>
        <w:rPr>
          <w:rFonts w:ascii="Arial" w:hAnsi="Arial" w:cs="Arial"/>
          <w:sz w:val="20"/>
          <w:szCs w:val="20"/>
          <w:lang w:eastAsia="es-ES"/>
        </w:rPr>
      </w:pPr>
      <w:r w:rsidRPr="008424B5">
        <w:rPr>
          <w:rFonts w:ascii="Arial" w:hAnsi="Arial" w:cs="Arial"/>
          <w:sz w:val="20"/>
          <w:szCs w:val="20"/>
          <w:lang w:eastAsia="es-ES"/>
        </w:rPr>
        <w:t xml:space="preserve">Por tal motivo, la empresa Contratista a cargo de la ejecución de la obra, </w:t>
      </w:r>
      <w:r>
        <w:rPr>
          <w:rFonts w:ascii="Arial" w:hAnsi="Arial" w:cs="Arial"/>
          <w:sz w:val="20"/>
          <w:szCs w:val="20"/>
          <w:lang w:eastAsia="es-ES"/>
        </w:rPr>
        <w:t xml:space="preserve">deberá presentar dos informes mensuales consecutivos para </w:t>
      </w:r>
      <w:r w:rsidRPr="008424B5">
        <w:rPr>
          <w:rFonts w:ascii="Arial" w:hAnsi="Arial" w:cs="Arial"/>
          <w:sz w:val="20"/>
          <w:szCs w:val="20"/>
          <w:lang w:eastAsia="es-ES"/>
        </w:rPr>
        <w:t xml:space="preserve">aprobación del organismo contratante los estudios geotécnicos, cálculos de fundaciones, todos los demás cálculos estructurales y proyecto completo </w:t>
      </w:r>
      <w:r>
        <w:rPr>
          <w:rFonts w:ascii="Arial" w:hAnsi="Arial" w:cs="Arial"/>
          <w:sz w:val="20"/>
          <w:szCs w:val="20"/>
          <w:lang w:eastAsia="es-ES"/>
        </w:rPr>
        <w:t>de la pantalla principal de tablestaca, anclajes y viga de alineación, rellenos, y desagües pluviales previstos, y  la coordinación con los organismos competente para la relocalización de viviendas ubicadas dentro de la franja de trabajo.</w:t>
      </w:r>
    </w:p>
    <w:p w:rsidR="00513B1C" w:rsidRPr="002322B5" w:rsidRDefault="00513B1C" w:rsidP="007609CE">
      <w:pPr>
        <w:spacing w:after="0" w:line="240" w:lineRule="auto"/>
        <w:jc w:val="both"/>
        <w:rPr>
          <w:rFonts w:ascii="Arial" w:hAnsi="Arial" w:cs="Arial"/>
          <w:sz w:val="12"/>
          <w:szCs w:val="12"/>
        </w:rPr>
      </w:pPr>
    </w:p>
    <w:p w:rsidR="00513B1C" w:rsidRPr="002A7A89" w:rsidRDefault="00513B1C" w:rsidP="007609CE">
      <w:pPr>
        <w:spacing w:after="0" w:line="240" w:lineRule="auto"/>
        <w:jc w:val="both"/>
        <w:rPr>
          <w:rFonts w:ascii="Arial" w:hAnsi="Arial" w:cs="Arial"/>
          <w:sz w:val="20"/>
          <w:szCs w:val="20"/>
        </w:rPr>
      </w:pPr>
      <w:r w:rsidRPr="002A7A89">
        <w:rPr>
          <w:rFonts w:ascii="Arial" w:hAnsi="Arial" w:cs="Arial"/>
          <w:sz w:val="20"/>
          <w:szCs w:val="20"/>
        </w:rPr>
        <w:t>El Contratista estará obligado a hacer perforaciones hasta la cota de fundación de las tablestacas, con muestreo continuo, ensayo normal de penetración dinámica (SPT) cada metro, a cargo de personal idóneo bajo la supervisión de un profesional especializado, quien deberá realizar un informe técnico con las recomendaciones necesarias, siendo el Inspector quien determine si la presencia de suelo suelto, blando u orgánico exige un cambio de cota para cumplir con la exigencia de tensiones admisibles mínimas del proyecto.</w:t>
      </w:r>
    </w:p>
    <w:p w:rsidR="00513B1C" w:rsidRPr="00981A54" w:rsidRDefault="00513B1C" w:rsidP="007609CE">
      <w:pPr>
        <w:tabs>
          <w:tab w:val="center" w:pos="4252"/>
          <w:tab w:val="right" w:pos="8504"/>
        </w:tabs>
        <w:spacing w:after="0" w:line="240" w:lineRule="auto"/>
        <w:jc w:val="both"/>
        <w:rPr>
          <w:rFonts w:ascii="Arial" w:hAnsi="Arial" w:cs="Arial"/>
          <w:sz w:val="12"/>
          <w:szCs w:val="12"/>
          <w:lang w:val="es-ES_tradnl" w:eastAsia="es-ES"/>
        </w:rPr>
      </w:pPr>
    </w:p>
    <w:p w:rsidR="00513B1C" w:rsidRDefault="00513B1C" w:rsidP="007609CE">
      <w:pPr>
        <w:tabs>
          <w:tab w:val="center" w:pos="4252"/>
          <w:tab w:val="right" w:pos="8504"/>
        </w:tabs>
        <w:spacing w:after="0" w:line="240" w:lineRule="auto"/>
        <w:jc w:val="both"/>
        <w:rPr>
          <w:rFonts w:ascii="Arial" w:hAnsi="Arial" w:cs="Arial"/>
          <w:sz w:val="20"/>
          <w:szCs w:val="20"/>
          <w:lang w:val="es-ES_tradnl" w:eastAsia="es-ES"/>
        </w:rPr>
      </w:pPr>
      <w:r>
        <w:rPr>
          <w:rFonts w:ascii="Arial" w:hAnsi="Arial" w:cs="Arial"/>
          <w:sz w:val="20"/>
          <w:szCs w:val="20"/>
          <w:lang w:val="es-ES_tradnl" w:eastAsia="es-ES"/>
        </w:rPr>
        <w:t>La Contratista deberá presentar dos informes uno a los treinta días del Acta de Inicio de Obra  de</w:t>
      </w:r>
      <w:r w:rsidRPr="0088687B">
        <w:rPr>
          <w:rFonts w:ascii="Arial" w:hAnsi="Arial" w:cs="Arial"/>
          <w:sz w:val="20"/>
          <w:szCs w:val="20"/>
          <w:lang w:val="es-ES_tradnl" w:eastAsia="es-ES"/>
        </w:rPr>
        <w:t xml:space="preserve"> su memoria de cálculos con las dimensiones de las estructuras resis</w:t>
      </w:r>
      <w:r>
        <w:rPr>
          <w:rFonts w:ascii="Arial" w:hAnsi="Arial" w:cs="Arial"/>
          <w:sz w:val="20"/>
          <w:szCs w:val="20"/>
          <w:lang w:val="es-ES_tradnl" w:eastAsia="es-ES"/>
        </w:rPr>
        <w:t>tentes componentes del sistema y el otro a los sesenta días para completar la presentación del ajuste de proyecto.</w:t>
      </w:r>
    </w:p>
    <w:p w:rsidR="00513B1C" w:rsidRPr="007609CE" w:rsidRDefault="00513B1C" w:rsidP="008424B5">
      <w:pPr>
        <w:tabs>
          <w:tab w:val="right" w:leader="dot" w:pos="10065"/>
        </w:tabs>
        <w:spacing w:after="0" w:line="240" w:lineRule="auto"/>
        <w:jc w:val="both"/>
        <w:rPr>
          <w:rFonts w:ascii="Arial" w:hAnsi="Arial" w:cs="Arial"/>
          <w:sz w:val="20"/>
          <w:szCs w:val="20"/>
          <w:lang w:val="es-ES_tradnl" w:eastAsia="es-ES"/>
        </w:rPr>
      </w:pPr>
    </w:p>
    <w:p w:rsidR="00513B1C" w:rsidRPr="004C4FF2" w:rsidRDefault="00513B1C" w:rsidP="004D7A51">
      <w:pPr>
        <w:spacing w:after="0" w:line="240" w:lineRule="auto"/>
        <w:jc w:val="both"/>
        <w:rPr>
          <w:rFonts w:ascii="Arial" w:hAnsi="Arial" w:cs="Arial"/>
          <w:b/>
          <w:sz w:val="20"/>
          <w:szCs w:val="20"/>
        </w:rPr>
      </w:pPr>
      <w:r>
        <w:rPr>
          <w:rFonts w:ascii="Arial" w:hAnsi="Arial" w:cs="Arial"/>
          <w:b/>
          <w:sz w:val="20"/>
          <w:szCs w:val="20"/>
        </w:rPr>
        <w:t xml:space="preserve">FORMA DE </w:t>
      </w:r>
      <w:r w:rsidRPr="004C4FF2">
        <w:rPr>
          <w:rFonts w:ascii="Arial" w:hAnsi="Arial" w:cs="Arial"/>
          <w:b/>
          <w:sz w:val="20"/>
          <w:szCs w:val="20"/>
        </w:rPr>
        <w:t>MEDICIÓN</w:t>
      </w:r>
    </w:p>
    <w:p w:rsidR="00513B1C" w:rsidRPr="00403575" w:rsidRDefault="00513B1C" w:rsidP="004D7A51">
      <w:pPr>
        <w:spacing w:after="0" w:line="240" w:lineRule="auto"/>
        <w:jc w:val="both"/>
        <w:rPr>
          <w:rFonts w:ascii="Arial" w:hAnsi="Arial" w:cs="Arial"/>
          <w:sz w:val="12"/>
          <w:szCs w:val="12"/>
        </w:rPr>
      </w:pPr>
    </w:p>
    <w:p w:rsidR="00513B1C" w:rsidRDefault="00513B1C" w:rsidP="004D7A51">
      <w:pPr>
        <w:spacing w:after="0" w:line="240" w:lineRule="auto"/>
        <w:jc w:val="both"/>
        <w:rPr>
          <w:rFonts w:ascii="Arial" w:hAnsi="Arial" w:cs="Arial"/>
          <w:sz w:val="20"/>
          <w:szCs w:val="20"/>
        </w:rPr>
      </w:pPr>
      <w:r>
        <w:rPr>
          <w:rFonts w:ascii="Arial" w:hAnsi="Arial" w:cs="Arial"/>
          <w:sz w:val="20"/>
          <w:szCs w:val="20"/>
        </w:rPr>
        <w:t>Este ítem</w:t>
      </w:r>
      <w:r w:rsidRPr="00500BCD">
        <w:rPr>
          <w:rFonts w:ascii="Arial" w:hAnsi="Arial" w:cs="Arial"/>
          <w:sz w:val="20"/>
          <w:szCs w:val="20"/>
        </w:rPr>
        <w:t xml:space="preserve"> se medirá </w:t>
      </w:r>
      <w:r>
        <w:rPr>
          <w:rFonts w:ascii="Arial" w:hAnsi="Arial" w:cs="Arial"/>
          <w:sz w:val="20"/>
          <w:szCs w:val="20"/>
        </w:rPr>
        <w:t xml:space="preserve">por unidad </w:t>
      </w:r>
      <w:r w:rsidRPr="00500BCD">
        <w:rPr>
          <w:rFonts w:ascii="Arial" w:hAnsi="Arial" w:cs="Arial"/>
          <w:sz w:val="20"/>
          <w:szCs w:val="20"/>
        </w:rPr>
        <w:t>(</w:t>
      </w:r>
      <w:r>
        <w:rPr>
          <w:rFonts w:ascii="Arial" w:hAnsi="Arial" w:cs="Arial"/>
          <w:sz w:val="20"/>
          <w:szCs w:val="20"/>
        </w:rPr>
        <w:t>u</w:t>
      </w:r>
      <w:r w:rsidRPr="00500BCD">
        <w:rPr>
          <w:rFonts w:ascii="Arial" w:hAnsi="Arial" w:cs="Arial"/>
          <w:sz w:val="20"/>
          <w:szCs w:val="20"/>
        </w:rPr>
        <w:t xml:space="preserve">) </w:t>
      </w:r>
      <w:r>
        <w:rPr>
          <w:rFonts w:ascii="Arial" w:hAnsi="Arial" w:cs="Arial"/>
          <w:sz w:val="20"/>
          <w:szCs w:val="20"/>
        </w:rPr>
        <w:t xml:space="preserve">que consistirá en la presentación de informes consecutivos mensuales uno en el primer mes de obra y otro en el segundo mes de obra que consistirán   </w:t>
      </w:r>
    </w:p>
    <w:p w:rsidR="00513B1C" w:rsidRDefault="00513B1C" w:rsidP="004D7A51">
      <w:pPr>
        <w:spacing w:after="0" w:line="240" w:lineRule="auto"/>
        <w:jc w:val="both"/>
        <w:rPr>
          <w:rFonts w:ascii="Arial" w:hAnsi="Arial" w:cs="Arial"/>
          <w:sz w:val="20"/>
          <w:szCs w:val="20"/>
        </w:rPr>
      </w:pPr>
    </w:p>
    <w:p w:rsidR="00513B1C" w:rsidRDefault="00513B1C" w:rsidP="004D7A51">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Informe primero a los treinta (30) días corridos de firmada el Acta de Inicio de Obra: que incluye los estudios de geotecnia y dimensionamiento de tablestacas y tipo de anclaje prevista en la primera parte.</w:t>
      </w:r>
    </w:p>
    <w:p w:rsidR="00513B1C" w:rsidRPr="004D7A51" w:rsidRDefault="00513B1C" w:rsidP="004D7A51">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 xml:space="preserve">Informe final a los sesenta (60) días </w:t>
      </w:r>
      <w:r w:rsidR="0049565C">
        <w:rPr>
          <w:rFonts w:ascii="Arial" w:hAnsi="Arial" w:cs="Arial"/>
          <w:sz w:val="20"/>
          <w:szCs w:val="20"/>
        </w:rPr>
        <w:t xml:space="preserve">de </w:t>
      </w:r>
      <w:r>
        <w:rPr>
          <w:rFonts w:ascii="Arial" w:hAnsi="Arial" w:cs="Arial"/>
          <w:sz w:val="20"/>
          <w:szCs w:val="20"/>
        </w:rPr>
        <w:t>firmada el Acta de Inicio de Obra con la conclusión final del proyecto</w:t>
      </w:r>
      <w:r w:rsidR="0049565C">
        <w:rPr>
          <w:rFonts w:ascii="Arial" w:hAnsi="Arial" w:cs="Arial"/>
          <w:sz w:val="20"/>
          <w:szCs w:val="20"/>
        </w:rPr>
        <w:t>,</w:t>
      </w:r>
      <w:r>
        <w:rPr>
          <w:rFonts w:ascii="Arial" w:hAnsi="Arial" w:cs="Arial"/>
          <w:sz w:val="20"/>
          <w:szCs w:val="20"/>
        </w:rPr>
        <w:t xml:space="preserve"> dimensionamiento final de pantalla principal de tablestacas, anclajes, viga de alineación, desagües pluviales y la protección contra erosión y los planos con los detalles correspondientes.</w:t>
      </w:r>
    </w:p>
    <w:p w:rsidR="00513B1C" w:rsidRDefault="00513B1C" w:rsidP="004D7A51">
      <w:pPr>
        <w:spacing w:after="0" w:line="240" w:lineRule="auto"/>
        <w:jc w:val="both"/>
        <w:rPr>
          <w:rFonts w:ascii="Arial" w:hAnsi="Arial" w:cs="Arial"/>
          <w:b/>
          <w:sz w:val="20"/>
          <w:szCs w:val="20"/>
        </w:rPr>
      </w:pPr>
    </w:p>
    <w:p w:rsidR="00513B1C" w:rsidRPr="004C4FF2" w:rsidRDefault="00513B1C" w:rsidP="004D7A51">
      <w:pPr>
        <w:spacing w:after="0" w:line="240" w:lineRule="auto"/>
        <w:jc w:val="both"/>
        <w:rPr>
          <w:rFonts w:ascii="Arial" w:hAnsi="Arial" w:cs="Arial"/>
          <w:b/>
          <w:sz w:val="20"/>
          <w:szCs w:val="20"/>
        </w:rPr>
      </w:pPr>
      <w:r w:rsidRPr="004C4FF2">
        <w:rPr>
          <w:rFonts w:ascii="Arial" w:hAnsi="Arial" w:cs="Arial"/>
          <w:b/>
          <w:sz w:val="20"/>
          <w:szCs w:val="20"/>
        </w:rPr>
        <w:t>FORMA DE PAGO</w:t>
      </w:r>
    </w:p>
    <w:p w:rsidR="00513B1C" w:rsidRPr="00403575" w:rsidRDefault="00513B1C" w:rsidP="004D7A51">
      <w:pPr>
        <w:spacing w:after="0" w:line="240" w:lineRule="auto"/>
        <w:jc w:val="both"/>
        <w:rPr>
          <w:rFonts w:ascii="Arial" w:hAnsi="Arial" w:cs="Arial"/>
          <w:sz w:val="12"/>
          <w:szCs w:val="12"/>
        </w:rPr>
      </w:pPr>
    </w:p>
    <w:p w:rsidR="00513B1C" w:rsidRDefault="00513B1C" w:rsidP="004D7A51">
      <w:pPr>
        <w:spacing w:after="0" w:line="240" w:lineRule="auto"/>
        <w:jc w:val="both"/>
        <w:rPr>
          <w:rFonts w:ascii="Arial" w:hAnsi="Arial" w:cs="Arial"/>
          <w:sz w:val="20"/>
          <w:szCs w:val="20"/>
        </w:rPr>
      </w:pPr>
      <w:r>
        <w:rPr>
          <w:rFonts w:ascii="Arial" w:hAnsi="Arial" w:cs="Arial"/>
          <w:sz w:val="20"/>
          <w:szCs w:val="20"/>
        </w:rPr>
        <w:t xml:space="preserve">Este ítem se pagara por unidad (u) de informe presentado según la forma de medición y aprobado por </w:t>
      </w:r>
      <w:smartTag w:uri="urn:schemas-microsoft-com:office:smarttags" w:element="PersonName">
        <w:smartTagPr>
          <w:attr w:name="ProductID" w:val="la Inspección"/>
        </w:smartTagPr>
        <w:r>
          <w:rPr>
            <w:rFonts w:ascii="Arial" w:hAnsi="Arial" w:cs="Arial"/>
            <w:sz w:val="20"/>
            <w:szCs w:val="20"/>
          </w:rPr>
          <w:t>la Inspección</w:t>
        </w:r>
      </w:smartTag>
      <w:r>
        <w:rPr>
          <w:rFonts w:ascii="Arial" w:hAnsi="Arial" w:cs="Arial"/>
          <w:sz w:val="20"/>
          <w:szCs w:val="20"/>
        </w:rPr>
        <w:t xml:space="preserve"> </w:t>
      </w:r>
      <w:r w:rsidRPr="00500BCD">
        <w:rPr>
          <w:rFonts w:ascii="Arial" w:hAnsi="Arial" w:cs="Arial"/>
          <w:sz w:val="20"/>
          <w:szCs w:val="20"/>
        </w:rPr>
        <w:t>al precio establecido en el contrato par</w:t>
      </w:r>
      <w:r>
        <w:rPr>
          <w:rFonts w:ascii="Arial" w:hAnsi="Arial" w:cs="Arial"/>
          <w:sz w:val="20"/>
          <w:szCs w:val="20"/>
        </w:rPr>
        <w:t>a</w:t>
      </w:r>
      <w:r w:rsidRPr="00500BCD">
        <w:rPr>
          <w:rFonts w:ascii="Arial" w:hAnsi="Arial" w:cs="Arial"/>
          <w:sz w:val="20"/>
          <w:szCs w:val="20"/>
        </w:rPr>
        <w:t xml:space="preserve"> el </w:t>
      </w:r>
      <w:r w:rsidRPr="002B3990">
        <w:rPr>
          <w:rFonts w:ascii="Arial" w:hAnsi="Arial" w:cs="Arial"/>
          <w:b/>
          <w:sz w:val="20"/>
          <w:szCs w:val="20"/>
        </w:rPr>
        <w:t xml:space="preserve">ítem Nº </w:t>
      </w:r>
      <w:r>
        <w:rPr>
          <w:rFonts w:ascii="Arial" w:hAnsi="Arial" w:cs="Arial"/>
          <w:sz w:val="20"/>
          <w:szCs w:val="20"/>
        </w:rPr>
        <w:t>1 “</w:t>
      </w:r>
      <w:r w:rsidRPr="002B3990">
        <w:rPr>
          <w:rFonts w:ascii="Arial" w:hAnsi="Arial" w:cs="Arial"/>
          <w:b/>
          <w:sz w:val="20"/>
          <w:szCs w:val="20"/>
          <w:lang w:eastAsia="es-ES"/>
        </w:rPr>
        <w:t>REVISIÓN DEL PROYECTO Y DETALLES DE INGENIERÍA</w:t>
      </w:r>
      <w:r>
        <w:rPr>
          <w:rFonts w:ascii="Arial" w:hAnsi="Arial" w:cs="Arial"/>
          <w:sz w:val="20"/>
          <w:szCs w:val="20"/>
        </w:rPr>
        <w:t xml:space="preserve">” que </w:t>
      </w:r>
      <w:r w:rsidRPr="00500BCD">
        <w:rPr>
          <w:rFonts w:ascii="Arial" w:hAnsi="Arial" w:cs="Arial"/>
          <w:sz w:val="20"/>
          <w:szCs w:val="20"/>
        </w:rPr>
        <w:t>figura en el proyecto.</w:t>
      </w:r>
    </w:p>
    <w:p w:rsidR="00513B1C" w:rsidRPr="00403575" w:rsidRDefault="00513B1C" w:rsidP="004D7A51">
      <w:pPr>
        <w:spacing w:after="0" w:line="240" w:lineRule="auto"/>
        <w:jc w:val="both"/>
        <w:rPr>
          <w:rFonts w:ascii="Arial" w:hAnsi="Arial" w:cs="Arial"/>
          <w:sz w:val="12"/>
          <w:szCs w:val="12"/>
        </w:rPr>
      </w:pPr>
    </w:p>
    <w:p w:rsidR="00513B1C" w:rsidRDefault="00513B1C" w:rsidP="004D7A51">
      <w:pPr>
        <w:spacing w:after="0" w:line="240" w:lineRule="auto"/>
        <w:jc w:val="both"/>
        <w:rPr>
          <w:rFonts w:ascii="Arial" w:hAnsi="Arial" w:cs="Arial"/>
          <w:sz w:val="20"/>
          <w:szCs w:val="20"/>
        </w:rPr>
      </w:pPr>
      <w:r w:rsidRPr="00500BCD">
        <w:rPr>
          <w:rFonts w:ascii="Arial" w:hAnsi="Arial" w:cs="Arial"/>
          <w:sz w:val="20"/>
          <w:szCs w:val="20"/>
        </w:rPr>
        <w:t xml:space="preserve">Este precio será compensación total </w:t>
      </w:r>
      <w:r>
        <w:rPr>
          <w:rFonts w:ascii="Arial" w:hAnsi="Arial" w:cs="Arial"/>
          <w:sz w:val="20"/>
          <w:szCs w:val="20"/>
        </w:rPr>
        <w:t xml:space="preserve">por los </w:t>
      </w:r>
      <w:r w:rsidRPr="008424B5">
        <w:rPr>
          <w:rFonts w:ascii="Arial" w:hAnsi="Arial" w:cs="Arial"/>
          <w:sz w:val="20"/>
          <w:szCs w:val="20"/>
          <w:lang w:eastAsia="es-ES"/>
        </w:rPr>
        <w:t xml:space="preserve">estudios geotécnicos, cálculos de fundaciones, todos los demás cálculos estructurales y proyecto completo </w:t>
      </w:r>
      <w:r>
        <w:rPr>
          <w:rFonts w:ascii="Arial" w:hAnsi="Arial" w:cs="Arial"/>
          <w:sz w:val="20"/>
          <w:szCs w:val="20"/>
          <w:lang w:eastAsia="es-ES"/>
        </w:rPr>
        <w:t>de la pantalla principal de tablestaca, anclajes y viga de alineación, rellenos, y desagües pluviales previstos</w:t>
      </w:r>
      <w:r w:rsidRPr="00500BCD">
        <w:rPr>
          <w:rFonts w:ascii="Arial" w:hAnsi="Arial" w:cs="Arial"/>
          <w:sz w:val="20"/>
          <w:szCs w:val="20"/>
        </w:rPr>
        <w:t xml:space="preserve"> </w:t>
      </w:r>
      <w:r>
        <w:rPr>
          <w:rFonts w:ascii="Arial" w:hAnsi="Arial" w:cs="Arial"/>
          <w:sz w:val="20"/>
          <w:szCs w:val="20"/>
        </w:rPr>
        <w:t xml:space="preserve">y planos con sus detalles </w:t>
      </w:r>
      <w:r w:rsidRPr="00500BCD">
        <w:rPr>
          <w:rFonts w:ascii="Arial" w:hAnsi="Arial" w:cs="Arial"/>
          <w:sz w:val="20"/>
          <w:szCs w:val="20"/>
        </w:rPr>
        <w:t>y toda otra tarea necesaria para</w:t>
      </w:r>
      <w:r>
        <w:rPr>
          <w:rFonts w:ascii="Arial" w:hAnsi="Arial" w:cs="Arial"/>
          <w:sz w:val="20"/>
          <w:szCs w:val="20"/>
        </w:rPr>
        <w:t xml:space="preserve"> la c</w:t>
      </w:r>
      <w:r w:rsidRPr="00500BCD">
        <w:rPr>
          <w:rFonts w:ascii="Arial" w:hAnsi="Arial" w:cs="Arial"/>
          <w:sz w:val="20"/>
          <w:szCs w:val="20"/>
        </w:rPr>
        <w:t xml:space="preserve">orrecta </w:t>
      </w:r>
      <w:r>
        <w:rPr>
          <w:rFonts w:ascii="Arial" w:hAnsi="Arial" w:cs="Arial"/>
          <w:sz w:val="20"/>
          <w:szCs w:val="20"/>
        </w:rPr>
        <w:t xml:space="preserve">presentación del proyecto para la </w:t>
      </w:r>
      <w:r w:rsidRPr="00500BCD">
        <w:rPr>
          <w:rFonts w:ascii="Arial" w:hAnsi="Arial" w:cs="Arial"/>
          <w:sz w:val="20"/>
          <w:szCs w:val="20"/>
        </w:rPr>
        <w:t>ejecución de los trabajos.</w:t>
      </w:r>
    </w:p>
    <w:p w:rsidR="00513B1C" w:rsidRPr="008424B5" w:rsidRDefault="00513B1C" w:rsidP="008424B5">
      <w:pPr>
        <w:tabs>
          <w:tab w:val="left" w:pos="1260"/>
        </w:tabs>
        <w:spacing w:after="0" w:line="240" w:lineRule="atLeast"/>
        <w:jc w:val="both"/>
        <w:rPr>
          <w:rFonts w:ascii="Arial" w:hAnsi="Arial" w:cs="Arial"/>
          <w:sz w:val="20"/>
          <w:szCs w:val="20"/>
          <w:lang w:eastAsia="es-ES"/>
        </w:rPr>
      </w:pPr>
    </w:p>
    <w:p w:rsidR="00513B1C" w:rsidRDefault="00513B1C" w:rsidP="00F53B2B">
      <w:pPr>
        <w:pStyle w:val="Prrafodelista"/>
        <w:spacing w:after="0" w:line="240" w:lineRule="auto"/>
        <w:ind w:left="0"/>
        <w:jc w:val="both"/>
        <w:rPr>
          <w:rFonts w:ascii="Arial" w:hAnsi="Arial" w:cs="Arial"/>
          <w:b/>
          <w:sz w:val="20"/>
          <w:szCs w:val="20"/>
        </w:rPr>
      </w:pPr>
      <w:r w:rsidRPr="0089774C">
        <w:rPr>
          <w:rFonts w:ascii="Arial" w:hAnsi="Arial" w:cs="Arial"/>
          <w:b/>
          <w:sz w:val="20"/>
          <w:szCs w:val="20"/>
        </w:rPr>
        <w:t xml:space="preserve">ÍTEM </w:t>
      </w:r>
      <w:r>
        <w:rPr>
          <w:rFonts w:ascii="Arial" w:hAnsi="Arial" w:cs="Arial"/>
          <w:b/>
          <w:sz w:val="20"/>
          <w:szCs w:val="20"/>
        </w:rPr>
        <w:t>2</w:t>
      </w:r>
      <w:r w:rsidRPr="0089774C">
        <w:rPr>
          <w:rFonts w:ascii="Arial" w:hAnsi="Arial" w:cs="Arial"/>
          <w:b/>
          <w:sz w:val="20"/>
          <w:szCs w:val="20"/>
        </w:rPr>
        <w:t xml:space="preserve">.- </w:t>
      </w:r>
      <w:bookmarkStart w:id="1" w:name="OLE_LINK1"/>
      <w:r w:rsidRPr="0089774C">
        <w:rPr>
          <w:rFonts w:ascii="Arial" w:hAnsi="Arial" w:cs="Arial"/>
          <w:b/>
          <w:sz w:val="20"/>
          <w:szCs w:val="20"/>
        </w:rPr>
        <w:t>TABLESTACAS METÁLI</w:t>
      </w:r>
      <w:r>
        <w:rPr>
          <w:rFonts w:ascii="Arial" w:hAnsi="Arial" w:cs="Arial"/>
          <w:b/>
          <w:sz w:val="20"/>
          <w:szCs w:val="20"/>
        </w:rPr>
        <w:t>C</w:t>
      </w:r>
      <w:r w:rsidRPr="0089774C">
        <w:rPr>
          <w:rFonts w:ascii="Arial" w:hAnsi="Arial" w:cs="Arial"/>
          <w:b/>
          <w:sz w:val="20"/>
          <w:szCs w:val="20"/>
        </w:rPr>
        <w:t>AS PARA PANTALLA PRINCIPAL</w:t>
      </w:r>
    </w:p>
    <w:bookmarkEnd w:id="1"/>
    <w:p w:rsidR="00513B1C" w:rsidRPr="00403575" w:rsidRDefault="00513B1C" w:rsidP="00F53B2B">
      <w:pPr>
        <w:pStyle w:val="Prrafodelista"/>
        <w:spacing w:after="0" w:line="240" w:lineRule="auto"/>
        <w:ind w:left="0"/>
        <w:jc w:val="both"/>
        <w:rPr>
          <w:rFonts w:ascii="Arial" w:hAnsi="Arial" w:cs="Arial"/>
          <w:b/>
          <w:sz w:val="12"/>
          <w:szCs w:val="12"/>
        </w:rPr>
      </w:pPr>
    </w:p>
    <w:p w:rsidR="00513B1C" w:rsidRPr="004C4FF2" w:rsidRDefault="00513B1C" w:rsidP="001C5AF3">
      <w:pPr>
        <w:pStyle w:val="Prrafodelista"/>
        <w:spacing w:after="0" w:line="240" w:lineRule="auto"/>
        <w:ind w:left="0"/>
        <w:jc w:val="both"/>
        <w:rPr>
          <w:rFonts w:ascii="Arial" w:hAnsi="Arial" w:cs="Arial"/>
          <w:b/>
          <w:sz w:val="20"/>
          <w:szCs w:val="20"/>
        </w:rPr>
      </w:pPr>
      <w:r w:rsidRPr="004C4FF2">
        <w:rPr>
          <w:rFonts w:ascii="Arial" w:hAnsi="Arial" w:cs="Arial"/>
          <w:b/>
          <w:sz w:val="20"/>
          <w:szCs w:val="20"/>
        </w:rPr>
        <w:t>DESCRIPCIÓN</w:t>
      </w:r>
    </w:p>
    <w:p w:rsidR="00513B1C" w:rsidRPr="00403575" w:rsidRDefault="00513B1C" w:rsidP="0036025C">
      <w:pPr>
        <w:spacing w:after="0" w:line="240" w:lineRule="auto"/>
        <w:ind w:left="360"/>
        <w:jc w:val="both"/>
        <w:rPr>
          <w:rFonts w:ascii="Arial" w:hAnsi="Arial" w:cs="Arial"/>
          <w:sz w:val="12"/>
          <w:szCs w:val="12"/>
        </w:rPr>
      </w:pPr>
    </w:p>
    <w:p w:rsidR="00513B1C" w:rsidRPr="006178AA" w:rsidRDefault="00513B1C" w:rsidP="00CB7F75">
      <w:pPr>
        <w:spacing w:after="0" w:line="240" w:lineRule="auto"/>
        <w:jc w:val="both"/>
        <w:rPr>
          <w:rFonts w:ascii="Arial" w:hAnsi="Arial" w:cs="Arial"/>
          <w:sz w:val="20"/>
          <w:szCs w:val="20"/>
        </w:rPr>
      </w:pPr>
      <w:r w:rsidRPr="006178AA">
        <w:rPr>
          <w:rFonts w:ascii="Arial" w:hAnsi="Arial" w:cs="Arial"/>
          <w:sz w:val="20"/>
          <w:szCs w:val="20"/>
        </w:rPr>
        <w:t>El  ítem  consiste en  la  provi</w:t>
      </w:r>
      <w:r>
        <w:rPr>
          <w:rFonts w:ascii="Arial" w:hAnsi="Arial" w:cs="Arial"/>
          <w:sz w:val="20"/>
          <w:szCs w:val="20"/>
        </w:rPr>
        <w:t xml:space="preserve">sión y  colocación </w:t>
      </w:r>
      <w:r w:rsidRPr="006178AA">
        <w:rPr>
          <w:rFonts w:ascii="Arial" w:hAnsi="Arial" w:cs="Arial"/>
          <w:sz w:val="20"/>
          <w:szCs w:val="20"/>
        </w:rPr>
        <w:t xml:space="preserve">de tablestacas metálicas ensambladas de acuerdo a los planos de proyecto </w:t>
      </w:r>
      <w:r>
        <w:rPr>
          <w:rFonts w:ascii="Arial" w:hAnsi="Arial" w:cs="Arial"/>
          <w:sz w:val="20"/>
          <w:szCs w:val="20"/>
        </w:rPr>
        <w:t xml:space="preserve">definitivos </w:t>
      </w:r>
      <w:r w:rsidRPr="006178AA">
        <w:rPr>
          <w:rFonts w:ascii="Arial" w:hAnsi="Arial" w:cs="Arial"/>
          <w:sz w:val="20"/>
          <w:szCs w:val="20"/>
        </w:rPr>
        <w:t xml:space="preserve">y a </w:t>
      </w:r>
      <w:r>
        <w:rPr>
          <w:rFonts w:ascii="Arial" w:hAnsi="Arial" w:cs="Arial"/>
          <w:sz w:val="20"/>
          <w:szCs w:val="20"/>
        </w:rPr>
        <w:t>las</w:t>
      </w:r>
      <w:r w:rsidRPr="006178AA">
        <w:rPr>
          <w:rFonts w:ascii="Arial" w:hAnsi="Arial" w:cs="Arial"/>
          <w:sz w:val="20"/>
          <w:szCs w:val="20"/>
        </w:rPr>
        <w:t xml:space="preserve"> especificaciones técnicas.</w:t>
      </w:r>
    </w:p>
    <w:p w:rsidR="00513B1C" w:rsidRDefault="00513B1C" w:rsidP="0036025C">
      <w:pPr>
        <w:spacing w:after="0" w:line="240" w:lineRule="auto"/>
        <w:jc w:val="both"/>
        <w:rPr>
          <w:rFonts w:ascii="Arial" w:hAnsi="Arial" w:cs="Arial"/>
          <w:sz w:val="12"/>
          <w:szCs w:val="12"/>
        </w:rPr>
      </w:pPr>
    </w:p>
    <w:p w:rsidR="00513B1C" w:rsidRDefault="00513B1C" w:rsidP="0036025C">
      <w:pPr>
        <w:spacing w:after="0" w:line="240" w:lineRule="auto"/>
        <w:jc w:val="both"/>
        <w:rPr>
          <w:rFonts w:ascii="Arial" w:hAnsi="Arial" w:cs="Arial"/>
          <w:sz w:val="12"/>
          <w:szCs w:val="12"/>
        </w:rPr>
      </w:pPr>
    </w:p>
    <w:p w:rsidR="00513B1C" w:rsidRPr="00403575" w:rsidRDefault="00513B1C" w:rsidP="0036025C">
      <w:pPr>
        <w:spacing w:after="0" w:line="240" w:lineRule="auto"/>
        <w:jc w:val="both"/>
        <w:rPr>
          <w:rFonts w:ascii="Arial" w:hAnsi="Arial" w:cs="Arial"/>
          <w:sz w:val="12"/>
          <w:szCs w:val="12"/>
        </w:rPr>
      </w:pPr>
    </w:p>
    <w:p w:rsidR="00CB4EEB" w:rsidRPr="00CB4EEB" w:rsidRDefault="00CB4EEB" w:rsidP="0036025C">
      <w:pPr>
        <w:spacing w:after="0" w:line="240" w:lineRule="auto"/>
        <w:jc w:val="both"/>
        <w:rPr>
          <w:rFonts w:ascii="Arial" w:hAnsi="Arial" w:cs="Arial"/>
          <w:sz w:val="12"/>
          <w:szCs w:val="12"/>
        </w:rPr>
      </w:pPr>
    </w:p>
    <w:p w:rsidR="00513B1C" w:rsidRDefault="00513B1C" w:rsidP="0036025C">
      <w:pPr>
        <w:spacing w:after="0" w:line="240" w:lineRule="auto"/>
        <w:jc w:val="both"/>
        <w:rPr>
          <w:rFonts w:ascii="Arial" w:hAnsi="Arial" w:cs="Arial"/>
          <w:sz w:val="20"/>
          <w:szCs w:val="20"/>
        </w:rPr>
      </w:pPr>
      <w:r w:rsidRPr="006178AA">
        <w:rPr>
          <w:rFonts w:ascii="Arial" w:hAnsi="Arial" w:cs="Arial"/>
          <w:sz w:val="20"/>
          <w:szCs w:val="20"/>
        </w:rPr>
        <w:lastRenderedPageBreak/>
        <w:t xml:space="preserve">La pantalla proyectada tiene como finalidad obtener un muro continuo de defensa  a lo largo de  la  </w:t>
      </w:r>
      <w:r>
        <w:rPr>
          <w:rFonts w:ascii="Arial" w:hAnsi="Arial" w:cs="Arial"/>
          <w:sz w:val="20"/>
          <w:szCs w:val="20"/>
        </w:rPr>
        <w:t xml:space="preserve">margen derecha del Río </w:t>
      </w:r>
      <w:r w:rsidR="00393894">
        <w:rPr>
          <w:rFonts w:ascii="Arial" w:hAnsi="Arial" w:cs="Arial"/>
          <w:sz w:val="20"/>
          <w:szCs w:val="20"/>
        </w:rPr>
        <w:t>Paraná</w:t>
      </w:r>
      <w:r>
        <w:rPr>
          <w:rFonts w:ascii="Arial" w:hAnsi="Arial" w:cs="Arial"/>
          <w:sz w:val="20"/>
          <w:szCs w:val="20"/>
        </w:rPr>
        <w:t xml:space="preserve"> en el</w:t>
      </w:r>
      <w:r w:rsidRPr="006178AA">
        <w:rPr>
          <w:rFonts w:ascii="Arial" w:hAnsi="Arial" w:cs="Arial"/>
          <w:sz w:val="20"/>
          <w:szCs w:val="20"/>
        </w:rPr>
        <w:t xml:space="preserve">  Barrio  San  Pedro  Pescador,  actualmente  en  franco  pro</w:t>
      </w:r>
      <w:r>
        <w:rPr>
          <w:rFonts w:ascii="Arial" w:hAnsi="Arial" w:cs="Arial"/>
          <w:sz w:val="20"/>
          <w:szCs w:val="20"/>
        </w:rPr>
        <w:t>ceso  de  erosión  de margen.</w:t>
      </w:r>
    </w:p>
    <w:p w:rsidR="00513B1C" w:rsidRPr="00403575" w:rsidRDefault="00513B1C" w:rsidP="0036025C">
      <w:pPr>
        <w:spacing w:after="0" w:line="240" w:lineRule="auto"/>
        <w:jc w:val="both"/>
        <w:rPr>
          <w:rFonts w:ascii="Arial" w:hAnsi="Arial" w:cs="Arial"/>
          <w:sz w:val="12"/>
          <w:szCs w:val="12"/>
        </w:rPr>
      </w:pPr>
    </w:p>
    <w:p w:rsidR="00513B1C" w:rsidRDefault="00513B1C" w:rsidP="0036025C">
      <w:pPr>
        <w:spacing w:after="0" w:line="240" w:lineRule="auto"/>
        <w:jc w:val="both"/>
        <w:rPr>
          <w:rFonts w:ascii="Arial" w:hAnsi="Arial" w:cs="Arial"/>
          <w:sz w:val="20"/>
          <w:szCs w:val="20"/>
        </w:rPr>
      </w:pPr>
      <w:r>
        <w:rPr>
          <w:rFonts w:ascii="Arial" w:hAnsi="Arial" w:cs="Arial"/>
          <w:sz w:val="20"/>
          <w:szCs w:val="20"/>
        </w:rPr>
        <w:t xml:space="preserve">El </w:t>
      </w:r>
      <w:r w:rsidRPr="006178AA">
        <w:rPr>
          <w:rFonts w:ascii="Arial" w:hAnsi="Arial" w:cs="Arial"/>
          <w:sz w:val="20"/>
          <w:szCs w:val="20"/>
        </w:rPr>
        <w:t xml:space="preserve">muro ésta compuesto por tablestacas metálicas laminadas en caliente, ensambladas perfectamente unas a otras </w:t>
      </w:r>
      <w:r>
        <w:rPr>
          <w:rFonts w:ascii="Arial" w:hAnsi="Arial" w:cs="Arial"/>
          <w:sz w:val="20"/>
          <w:szCs w:val="20"/>
        </w:rPr>
        <w:t xml:space="preserve">que se hincan en el terreno </w:t>
      </w:r>
      <w:r w:rsidRPr="006178AA">
        <w:rPr>
          <w:rFonts w:ascii="Arial" w:hAnsi="Arial" w:cs="Arial"/>
          <w:sz w:val="20"/>
          <w:szCs w:val="20"/>
        </w:rPr>
        <w:t>manteniendo la verticalidad y la traza del</w:t>
      </w:r>
      <w:r>
        <w:rPr>
          <w:rFonts w:ascii="Arial" w:hAnsi="Arial" w:cs="Arial"/>
          <w:sz w:val="20"/>
          <w:szCs w:val="20"/>
        </w:rPr>
        <w:t xml:space="preserve"> </w:t>
      </w:r>
      <w:r w:rsidRPr="006178AA">
        <w:rPr>
          <w:rFonts w:ascii="Arial" w:hAnsi="Arial" w:cs="Arial"/>
          <w:sz w:val="20"/>
          <w:szCs w:val="20"/>
        </w:rPr>
        <w:t>muro proyectado, la longitud de la pantalla es de</w:t>
      </w:r>
      <w:r>
        <w:rPr>
          <w:rFonts w:ascii="Arial" w:hAnsi="Arial" w:cs="Arial"/>
          <w:sz w:val="20"/>
          <w:szCs w:val="20"/>
        </w:rPr>
        <w:t xml:space="preserve"> 580</w:t>
      </w:r>
      <w:r w:rsidRPr="006178AA">
        <w:rPr>
          <w:rFonts w:ascii="Arial" w:hAnsi="Arial" w:cs="Arial"/>
          <w:sz w:val="20"/>
          <w:szCs w:val="20"/>
        </w:rPr>
        <w:t>m y el largo indi</w:t>
      </w:r>
      <w:r>
        <w:rPr>
          <w:rFonts w:ascii="Arial" w:hAnsi="Arial" w:cs="Arial"/>
          <w:sz w:val="20"/>
          <w:szCs w:val="20"/>
        </w:rPr>
        <w:t xml:space="preserve">vidual de las tablestacas promedio es de </w:t>
      </w:r>
      <w:smartTag w:uri="urn:schemas-microsoft-com:office:smarttags" w:element="metricconverter">
        <w:smartTagPr>
          <w:attr w:name="ProductID" w:val="25 m"/>
        </w:smartTagPr>
        <w:r w:rsidRPr="002B3990">
          <w:rPr>
            <w:rFonts w:ascii="Arial" w:hAnsi="Arial" w:cs="Arial"/>
            <w:sz w:val="20"/>
            <w:szCs w:val="20"/>
          </w:rPr>
          <w:t>25 m</w:t>
        </w:r>
      </w:smartTag>
      <w:r>
        <w:rPr>
          <w:rFonts w:ascii="Arial" w:hAnsi="Arial" w:cs="Arial"/>
          <w:sz w:val="20"/>
          <w:szCs w:val="20"/>
        </w:rPr>
        <w:t xml:space="preserve"> según la zona de trabajo.</w:t>
      </w:r>
    </w:p>
    <w:p w:rsidR="00513B1C" w:rsidRPr="00403575" w:rsidRDefault="00513B1C" w:rsidP="0036025C">
      <w:pPr>
        <w:spacing w:after="0" w:line="240" w:lineRule="auto"/>
        <w:jc w:val="both"/>
        <w:rPr>
          <w:rFonts w:ascii="Arial" w:hAnsi="Arial" w:cs="Arial"/>
          <w:sz w:val="12"/>
          <w:szCs w:val="12"/>
        </w:rPr>
      </w:pPr>
    </w:p>
    <w:p w:rsidR="00513B1C" w:rsidRDefault="00513B1C" w:rsidP="0036025C">
      <w:pPr>
        <w:spacing w:after="0" w:line="240" w:lineRule="auto"/>
        <w:jc w:val="both"/>
        <w:rPr>
          <w:rFonts w:ascii="Arial" w:hAnsi="Arial" w:cs="Arial"/>
          <w:sz w:val="20"/>
          <w:szCs w:val="20"/>
        </w:rPr>
      </w:pPr>
      <w:smartTag w:uri="urn:schemas-microsoft-com:office:smarttags" w:element="PersonName">
        <w:smartTagPr>
          <w:attr w:name="ProductID" w:val="la Inspección"/>
        </w:smartTagPr>
        <w:r>
          <w:rPr>
            <w:rFonts w:ascii="Arial" w:hAnsi="Arial" w:cs="Arial"/>
            <w:sz w:val="20"/>
            <w:szCs w:val="20"/>
          </w:rPr>
          <w:t>La Tablestaca</w:t>
        </w:r>
      </w:smartTag>
      <w:r>
        <w:rPr>
          <w:rFonts w:ascii="Arial" w:hAnsi="Arial" w:cs="Arial"/>
          <w:sz w:val="20"/>
          <w:szCs w:val="20"/>
        </w:rPr>
        <w:t xml:space="preserve"> tendrá la siguiente característica</w:t>
      </w:r>
    </w:p>
    <w:p w:rsidR="00513B1C" w:rsidRPr="009F7749" w:rsidRDefault="00513B1C" w:rsidP="0036025C">
      <w:pPr>
        <w:spacing w:after="0" w:line="240" w:lineRule="auto"/>
        <w:jc w:val="both"/>
        <w:rPr>
          <w:rFonts w:ascii="Arial" w:hAnsi="Arial" w:cs="Arial"/>
          <w:sz w:val="12"/>
          <w:szCs w:val="12"/>
        </w:rPr>
      </w:pPr>
    </w:p>
    <w:p w:rsidR="00513B1C" w:rsidRPr="00B001C8" w:rsidRDefault="00513B1C" w:rsidP="0036025C">
      <w:pPr>
        <w:spacing w:after="0" w:line="240" w:lineRule="auto"/>
        <w:jc w:val="both"/>
        <w:rPr>
          <w:rFonts w:ascii="Arial" w:hAnsi="Arial" w:cs="Arial"/>
          <w:b/>
          <w:sz w:val="20"/>
          <w:szCs w:val="20"/>
        </w:rPr>
      </w:pPr>
      <w:r>
        <w:rPr>
          <w:rFonts w:ascii="Arial" w:hAnsi="Arial" w:cs="Arial"/>
          <w:sz w:val="20"/>
          <w:szCs w:val="20"/>
        </w:rPr>
        <w:t xml:space="preserve">Modulo Resistente </w:t>
      </w:r>
      <w:r w:rsidRPr="00B001C8">
        <w:rPr>
          <w:rFonts w:ascii="Arial" w:hAnsi="Arial" w:cs="Arial"/>
          <w:b/>
          <w:sz w:val="20"/>
          <w:szCs w:val="20"/>
        </w:rPr>
        <w:t>&gt;2</w:t>
      </w:r>
      <w:r w:rsidR="0093149E" w:rsidRPr="00B001C8">
        <w:rPr>
          <w:rFonts w:ascii="Arial" w:hAnsi="Arial" w:cs="Arial"/>
          <w:b/>
          <w:sz w:val="20"/>
          <w:szCs w:val="20"/>
        </w:rPr>
        <w:t>5</w:t>
      </w:r>
      <w:r w:rsidRPr="00B001C8">
        <w:rPr>
          <w:rFonts w:ascii="Arial" w:hAnsi="Arial" w:cs="Arial"/>
          <w:b/>
          <w:sz w:val="20"/>
          <w:szCs w:val="20"/>
        </w:rPr>
        <w:t>00 cm</w:t>
      </w:r>
      <w:r w:rsidRPr="00B001C8">
        <w:rPr>
          <w:rFonts w:ascii="Arial" w:hAnsi="Arial" w:cs="Arial"/>
          <w:b/>
          <w:sz w:val="20"/>
          <w:szCs w:val="20"/>
          <w:vertAlign w:val="superscript"/>
        </w:rPr>
        <w:t>3</w:t>
      </w:r>
      <w:r w:rsidRPr="00B001C8">
        <w:rPr>
          <w:rFonts w:ascii="Arial" w:hAnsi="Arial" w:cs="Arial"/>
          <w:b/>
          <w:sz w:val="20"/>
          <w:szCs w:val="20"/>
        </w:rPr>
        <w:t>/m</w:t>
      </w:r>
    </w:p>
    <w:p w:rsidR="00513B1C" w:rsidRPr="00403575" w:rsidRDefault="00513B1C" w:rsidP="0036025C">
      <w:pPr>
        <w:spacing w:after="0" w:line="240" w:lineRule="auto"/>
        <w:jc w:val="both"/>
        <w:rPr>
          <w:rFonts w:ascii="Arial" w:hAnsi="Arial" w:cs="Arial"/>
          <w:sz w:val="12"/>
          <w:szCs w:val="12"/>
        </w:rPr>
      </w:pPr>
    </w:p>
    <w:p w:rsidR="00513B1C" w:rsidRPr="00403575" w:rsidRDefault="00513B1C" w:rsidP="0036025C">
      <w:pPr>
        <w:spacing w:after="0" w:line="240" w:lineRule="auto"/>
        <w:jc w:val="both"/>
        <w:rPr>
          <w:rFonts w:ascii="Arial" w:hAnsi="Arial" w:cs="Arial"/>
          <w:sz w:val="20"/>
          <w:szCs w:val="20"/>
        </w:rPr>
      </w:pPr>
      <w:r w:rsidRPr="00403575">
        <w:rPr>
          <w:rFonts w:ascii="Arial" w:hAnsi="Arial" w:cs="Arial"/>
          <w:sz w:val="20"/>
          <w:szCs w:val="20"/>
        </w:rPr>
        <w:t xml:space="preserve">El mismo deberá contener cálculo y memoria técnica de la obra de tablestacado incluyendo viga de coronamiento superior del tablestacado, anclajes, metodología propuesta para la ejecución de las tareas, planos constructivos, especificaciones técnicas, equipos a utilizar y toda otra información necesaria, a fin de asegurar la efectiva y correcta construcción del tablestacado. </w:t>
      </w:r>
    </w:p>
    <w:p w:rsidR="00513B1C" w:rsidRPr="00403575" w:rsidRDefault="00513B1C" w:rsidP="0036025C">
      <w:pPr>
        <w:spacing w:after="0" w:line="240" w:lineRule="auto"/>
        <w:jc w:val="both"/>
        <w:rPr>
          <w:rFonts w:ascii="Arial" w:hAnsi="Arial" w:cs="Arial"/>
          <w:sz w:val="12"/>
          <w:szCs w:val="12"/>
        </w:rPr>
      </w:pPr>
    </w:p>
    <w:p w:rsidR="00513B1C" w:rsidRPr="00403575" w:rsidRDefault="00513B1C" w:rsidP="0036025C">
      <w:pPr>
        <w:spacing w:after="0" w:line="240" w:lineRule="auto"/>
        <w:jc w:val="both"/>
        <w:rPr>
          <w:rFonts w:ascii="Arial" w:hAnsi="Arial" w:cs="Arial"/>
          <w:sz w:val="20"/>
          <w:szCs w:val="20"/>
        </w:rPr>
      </w:pPr>
      <w:r w:rsidRPr="00403575">
        <w:rPr>
          <w:rFonts w:ascii="Arial" w:hAnsi="Arial" w:cs="Arial"/>
          <w:sz w:val="20"/>
          <w:szCs w:val="20"/>
        </w:rPr>
        <w:t xml:space="preserve">Los trabajos no darán comienzo hasta tanto, el Proyecto Constructivo no esté aprobado por </w:t>
      </w:r>
      <w:smartTag w:uri="urn:schemas-microsoft-com:office:smarttags" w:element="PersonName">
        <w:smartTagPr>
          <w:attr w:name="ProductID" w:val="la Inspección"/>
        </w:smartTagPr>
        <w:r w:rsidRPr="00403575">
          <w:rPr>
            <w:rFonts w:ascii="Arial" w:hAnsi="Arial" w:cs="Arial"/>
            <w:sz w:val="20"/>
            <w:szCs w:val="20"/>
          </w:rPr>
          <w:t>la Inspección</w:t>
        </w:r>
      </w:smartTag>
      <w:r w:rsidRPr="00403575">
        <w:rPr>
          <w:rFonts w:ascii="Arial" w:hAnsi="Arial" w:cs="Arial"/>
          <w:sz w:val="20"/>
          <w:szCs w:val="20"/>
        </w:rPr>
        <w:t xml:space="preserve"> de Obras. </w:t>
      </w:r>
    </w:p>
    <w:p w:rsidR="00513B1C" w:rsidRPr="00403575" w:rsidRDefault="00513B1C" w:rsidP="0036025C">
      <w:pPr>
        <w:spacing w:after="0" w:line="240" w:lineRule="auto"/>
        <w:jc w:val="both"/>
        <w:rPr>
          <w:rFonts w:ascii="Arial" w:hAnsi="Arial" w:cs="Arial"/>
          <w:sz w:val="12"/>
          <w:szCs w:val="12"/>
        </w:rPr>
      </w:pPr>
    </w:p>
    <w:p w:rsidR="00513B1C" w:rsidRDefault="00513B1C" w:rsidP="0036025C">
      <w:pPr>
        <w:spacing w:after="0" w:line="240" w:lineRule="auto"/>
        <w:jc w:val="both"/>
        <w:rPr>
          <w:rFonts w:ascii="Arial" w:hAnsi="Arial" w:cs="Arial"/>
          <w:sz w:val="20"/>
          <w:szCs w:val="20"/>
        </w:rPr>
      </w:pPr>
      <w:r w:rsidRPr="00403575">
        <w:rPr>
          <w:rFonts w:ascii="Arial" w:hAnsi="Arial" w:cs="Arial"/>
          <w:sz w:val="20"/>
          <w:szCs w:val="20"/>
        </w:rPr>
        <w:t xml:space="preserve">La aprobación del Proyecto Constructivo por parte de </w:t>
      </w:r>
      <w:smartTag w:uri="urn:schemas-microsoft-com:office:smarttags" w:element="PersonName">
        <w:smartTagPr>
          <w:attr w:name="ProductID" w:val="la Inspección"/>
        </w:smartTagPr>
        <w:r w:rsidRPr="00403575">
          <w:rPr>
            <w:rFonts w:ascii="Arial" w:hAnsi="Arial" w:cs="Arial"/>
            <w:sz w:val="20"/>
            <w:szCs w:val="20"/>
          </w:rPr>
          <w:t>la Inspección</w:t>
        </w:r>
      </w:smartTag>
      <w:r w:rsidRPr="00403575">
        <w:rPr>
          <w:rFonts w:ascii="Arial" w:hAnsi="Arial" w:cs="Arial"/>
          <w:sz w:val="20"/>
          <w:szCs w:val="20"/>
        </w:rPr>
        <w:t xml:space="preserve"> de Obra no exime a </w:t>
      </w:r>
      <w:smartTag w:uri="urn:schemas-microsoft-com:office:smarttags" w:element="PersonName">
        <w:smartTagPr>
          <w:attr w:name="ProductID" w:val="la Inspección"/>
        </w:smartTagPr>
        <w:r w:rsidRPr="00403575">
          <w:rPr>
            <w:rFonts w:ascii="Arial" w:hAnsi="Arial" w:cs="Arial"/>
            <w:sz w:val="20"/>
            <w:szCs w:val="20"/>
          </w:rPr>
          <w:t>la Contratista</w:t>
        </w:r>
      </w:smartTag>
      <w:r w:rsidRPr="00403575">
        <w:rPr>
          <w:rFonts w:ascii="Arial" w:hAnsi="Arial" w:cs="Arial"/>
          <w:sz w:val="20"/>
          <w:szCs w:val="20"/>
        </w:rPr>
        <w:t xml:space="preserve"> de la responsabilidad que le compete. </w:t>
      </w:r>
    </w:p>
    <w:p w:rsidR="00513B1C" w:rsidRPr="00403575" w:rsidRDefault="00513B1C" w:rsidP="0036025C">
      <w:pPr>
        <w:spacing w:after="0" w:line="240" w:lineRule="auto"/>
        <w:jc w:val="both"/>
        <w:rPr>
          <w:rFonts w:ascii="Arial" w:hAnsi="Arial" w:cs="Arial"/>
          <w:sz w:val="12"/>
          <w:szCs w:val="12"/>
        </w:rPr>
      </w:pPr>
    </w:p>
    <w:p w:rsidR="00513B1C" w:rsidRDefault="00513B1C" w:rsidP="0036025C">
      <w:pPr>
        <w:spacing w:after="0" w:line="240" w:lineRule="auto"/>
        <w:jc w:val="both"/>
        <w:rPr>
          <w:rFonts w:ascii="Arial" w:hAnsi="Arial" w:cs="Arial"/>
          <w:sz w:val="20"/>
          <w:szCs w:val="20"/>
        </w:rPr>
      </w:pPr>
      <w:r>
        <w:rPr>
          <w:rFonts w:ascii="Arial" w:hAnsi="Arial" w:cs="Arial"/>
          <w:b/>
          <w:sz w:val="20"/>
          <w:szCs w:val="20"/>
        </w:rPr>
        <w:t>ITEM 2.1. PROVISION Y PREPARACION DE TABLESTACAS METALICAS</w:t>
      </w:r>
    </w:p>
    <w:p w:rsidR="00513B1C" w:rsidRPr="00403575" w:rsidRDefault="00513B1C" w:rsidP="0036025C">
      <w:pPr>
        <w:spacing w:after="0" w:line="240" w:lineRule="auto"/>
        <w:jc w:val="both"/>
        <w:rPr>
          <w:rFonts w:ascii="Arial" w:hAnsi="Arial" w:cs="Arial"/>
          <w:sz w:val="12"/>
          <w:szCs w:val="12"/>
        </w:rPr>
      </w:pPr>
    </w:p>
    <w:p w:rsidR="00513B1C" w:rsidRDefault="00513B1C" w:rsidP="0036025C">
      <w:pPr>
        <w:spacing w:after="0" w:line="240" w:lineRule="auto"/>
        <w:jc w:val="both"/>
        <w:rPr>
          <w:rFonts w:ascii="Arial" w:hAnsi="Arial" w:cs="Arial"/>
          <w:sz w:val="20"/>
          <w:szCs w:val="20"/>
        </w:rPr>
      </w:pPr>
      <w:r w:rsidRPr="006178AA">
        <w:rPr>
          <w:rFonts w:ascii="Arial" w:hAnsi="Arial" w:cs="Arial"/>
          <w:sz w:val="20"/>
          <w:szCs w:val="20"/>
        </w:rPr>
        <w:t>El  ítem  consiste en  la  provisión de  tablestacas metálicas de acuerdo a los planos de proyecto</w:t>
      </w:r>
      <w:r>
        <w:rPr>
          <w:rFonts w:ascii="Arial" w:hAnsi="Arial" w:cs="Arial"/>
          <w:sz w:val="20"/>
          <w:szCs w:val="20"/>
        </w:rPr>
        <w:t xml:space="preserve"> definitivos,</w:t>
      </w:r>
      <w:r w:rsidRPr="006178AA">
        <w:rPr>
          <w:rFonts w:ascii="Arial" w:hAnsi="Arial" w:cs="Arial"/>
          <w:sz w:val="20"/>
          <w:szCs w:val="20"/>
        </w:rPr>
        <w:t xml:space="preserve"> a </w:t>
      </w:r>
      <w:r>
        <w:rPr>
          <w:rFonts w:ascii="Arial" w:hAnsi="Arial" w:cs="Arial"/>
          <w:sz w:val="20"/>
          <w:szCs w:val="20"/>
        </w:rPr>
        <w:t xml:space="preserve">estas especificaciones técnicas y/o lo definido de acuerdo con las verificaciones realizadas por </w:t>
      </w:r>
      <w:smartTag w:uri="urn:schemas-microsoft-com:office:smarttags" w:element="PersonName">
        <w:smartTagPr>
          <w:attr w:name="ProductID" w:val="la Contratista."/>
        </w:smartTagPr>
        <w:r>
          <w:rPr>
            <w:rFonts w:ascii="Arial" w:hAnsi="Arial" w:cs="Arial"/>
            <w:sz w:val="20"/>
            <w:szCs w:val="20"/>
          </w:rPr>
          <w:t>la Contratista.</w:t>
        </w:r>
      </w:smartTag>
    </w:p>
    <w:p w:rsidR="00513B1C" w:rsidRPr="00403575" w:rsidRDefault="00513B1C" w:rsidP="00500BCD">
      <w:pPr>
        <w:spacing w:after="0" w:line="240" w:lineRule="auto"/>
        <w:jc w:val="both"/>
        <w:rPr>
          <w:rFonts w:ascii="Arial" w:hAnsi="Arial" w:cs="Arial"/>
          <w:b/>
          <w:sz w:val="12"/>
          <w:szCs w:val="12"/>
        </w:rPr>
      </w:pPr>
    </w:p>
    <w:p w:rsidR="00513B1C" w:rsidRDefault="00513B1C" w:rsidP="00500BCD">
      <w:pPr>
        <w:spacing w:after="0" w:line="240" w:lineRule="auto"/>
        <w:jc w:val="both"/>
        <w:rPr>
          <w:rFonts w:ascii="Arial" w:hAnsi="Arial" w:cs="Arial"/>
          <w:sz w:val="20"/>
          <w:szCs w:val="20"/>
        </w:rPr>
      </w:pPr>
      <w:r w:rsidRPr="00500BCD">
        <w:rPr>
          <w:rFonts w:ascii="Arial" w:hAnsi="Arial" w:cs="Arial"/>
          <w:sz w:val="20"/>
          <w:szCs w:val="20"/>
        </w:rPr>
        <w:t>Las tablestacas serán perfiles lami</w:t>
      </w:r>
      <w:r>
        <w:rPr>
          <w:rFonts w:ascii="Arial" w:hAnsi="Arial" w:cs="Arial"/>
          <w:sz w:val="20"/>
          <w:szCs w:val="20"/>
        </w:rPr>
        <w:t xml:space="preserve">nados de acero al carbono, cuya </w:t>
      </w:r>
      <w:r w:rsidRPr="00500BCD">
        <w:rPr>
          <w:rFonts w:ascii="Arial" w:hAnsi="Arial" w:cs="Arial"/>
          <w:sz w:val="20"/>
          <w:szCs w:val="20"/>
        </w:rPr>
        <w:t xml:space="preserve">resistencia característica a la tracción será especificada en los Planos </w:t>
      </w:r>
      <w:r>
        <w:rPr>
          <w:rFonts w:ascii="Arial" w:hAnsi="Arial" w:cs="Arial"/>
          <w:sz w:val="20"/>
          <w:szCs w:val="20"/>
        </w:rPr>
        <w:t>y/o lo determinado en el dimensionamiento  definitivo.</w:t>
      </w:r>
    </w:p>
    <w:p w:rsidR="00513B1C" w:rsidRPr="00403575" w:rsidRDefault="00513B1C" w:rsidP="00DC3D21">
      <w:pPr>
        <w:spacing w:after="0" w:line="240" w:lineRule="auto"/>
        <w:jc w:val="both"/>
        <w:rPr>
          <w:rFonts w:ascii="Arial" w:hAnsi="Arial" w:cs="Arial"/>
          <w:sz w:val="12"/>
          <w:szCs w:val="12"/>
        </w:rPr>
      </w:pPr>
    </w:p>
    <w:p w:rsidR="00513B1C" w:rsidRDefault="00513B1C" w:rsidP="00DC3D21">
      <w:pPr>
        <w:spacing w:after="0" w:line="240" w:lineRule="auto"/>
        <w:jc w:val="both"/>
        <w:rPr>
          <w:rFonts w:ascii="Arial" w:hAnsi="Arial" w:cs="Arial"/>
          <w:sz w:val="20"/>
          <w:szCs w:val="20"/>
        </w:rPr>
      </w:pPr>
      <w:r>
        <w:rPr>
          <w:rFonts w:ascii="Arial" w:hAnsi="Arial" w:cs="Arial"/>
          <w:sz w:val="20"/>
          <w:szCs w:val="20"/>
        </w:rPr>
        <w:t>Las formas, l</w:t>
      </w:r>
      <w:r w:rsidRPr="00500BCD">
        <w:rPr>
          <w:rFonts w:ascii="Arial" w:hAnsi="Arial" w:cs="Arial"/>
          <w:sz w:val="20"/>
          <w:szCs w:val="20"/>
        </w:rPr>
        <w:t>os perfiles y peso de las tablestacas serán los que figuren en los Planos y</w:t>
      </w:r>
      <w:r>
        <w:rPr>
          <w:rFonts w:ascii="Arial" w:hAnsi="Arial" w:cs="Arial"/>
          <w:sz w:val="20"/>
          <w:szCs w:val="20"/>
        </w:rPr>
        <w:t>/o lo definido</w:t>
      </w:r>
      <w:r w:rsidRPr="00500BCD">
        <w:rPr>
          <w:rFonts w:ascii="Arial" w:hAnsi="Arial" w:cs="Arial"/>
          <w:sz w:val="20"/>
          <w:szCs w:val="20"/>
        </w:rPr>
        <w:t xml:space="preserve">, admitiéndose por sus longitudes, las tolerancias siguientes: </w:t>
      </w:r>
      <w:r>
        <w:rPr>
          <w:rFonts w:ascii="Arial" w:hAnsi="Arial" w:cs="Arial"/>
          <w:sz w:val="20"/>
          <w:szCs w:val="20"/>
        </w:rPr>
        <w:t>v</w:t>
      </w:r>
      <w:r w:rsidRPr="00500BCD">
        <w:rPr>
          <w:rFonts w:ascii="Arial" w:hAnsi="Arial" w:cs="Arial"/>
          <w:sz w:val="20"/>
          <w:szCs w:val="20"/>
        </w:rPr>
        <w:t>einte centímetros (</w:t>
      </w:r>
      <w:smartTag w:uri="urn:schemas-microsoft-com:office:smarttags" w:element="metricconverter">
        <w:smartTagPr>
          <w:attr w:name="ProductID" w:val="20 cm"/>
        </w:smartTagPr>
        <w:r w:rsidRPr="00500BCD">
          <w:rPr>
            <w:rFonts w:ascii="Arial" w:hAnsi="Arial" w:cs="Arial"/>
            <w:sz w:val="20"/>
            <w:szCs w:val="20"/>
          </w:rPr>
          <w:t>20 cm</w:t>
        </w:r>
      </w:smartTag>
      <w:r w:rsidRPr="00500BCD">
        <w:rPr>
          <w:rFonts w:ascii="Arial" w:hAnsi="Arial" w:cs="Arial"/>
          <w:sz w:val="20"/>
          <w:szCs w:val="20"/>
        </w:rPr>
        <w:t>) en más y cinco centímetros (</w:t>
      </w:r>
      <w:smartTag w:uri="urn:schemas-microsoft-com:office:smarttags" w:element="metricconverter">
        <w:smartTagPr>
          <w:attr w:name="ProductID" w:val="5 cm"/>
        </w:smartTagPr>
        <w:r w:rsidRPr="00500BCD">
          <w:rPr>
            <w:rFonts w:ascii="Arial" w:hAnsi="Arial" w:cs="Arial"/>
            <w:sz w:val="20"/>
            <w:szCs w:val="20"/>
          </w:rPr>
          <w:t>5 cm</w:t>
        </w:r>
      </w:smartTag>
      <w:r w:rsidRPr="00500BCD">
        <w:rPr>
          <w:rFonts w:ascii="Arial" w:hAnsi="Arial" w:cs="Arial"/>
          <w:sz w:val="20"/>
          <w:szCs w:val="20"/>
        </w:rPr>
        <w:t>) en menos.</w:t>
      </w:r>
    </w:p>
    <w:p w:rsidR="00513B1C" w:rsidRPr="00403575" w:rsidRDefault="00513B1C" w:rsidP="00DC3D21">
      <w:pPr>
        <w:spacing w:after="0" w:line="240" w:lineRule="auto"/>
        <w:jc w:val="both"/>
        <w:rPr>
          <w:rFonts w:ascii="Arial" w:hAnsi="Arial" w:cs="Arial"/>
          <w:sz w:val="12"/>
          <w:szCs w:val="12"/>
        </w:rPr>
      </w:pPr>
    </w:p>
    <w:p w:rsidR="00513B1C" w:rsidRDefault="00513B1C" w:rsidP="001F326C">
      <w:pPr>
        <w:spacing w:after="0" w:line="240" w:lineRule="auto"/>
        <w:jc w:val="both"/>
        <w:rPr>
          <w:rFonts w:ascii="Arial" w:hAnsi="Arial" w:cs="Arial"/>
          <w:sz w:val="20"/>
          <w:szCs w:val="20"/>
        </w:rPr>
      </w:pPr>
      <w:r w:rsidRPr="00500BCD">
        <w:rPr>
          <w:rFonts w:ascii="Arial" w:hAnsi="Arial" w:cs="Arial"/>
          <w:sz w:val="20"/>
          <w:szCs w:val="20"/>
        </w:rPr>
        <w:t>Los empalmes de tablestacas se efectuarán con trozos de l</w:t>
      </w:r>
      <w:r>
        <w:rPr>
          <w:rFonts w:ascii="Arial" w:hAnsi="Arial" w:cs="Arial"/>
          <w:sz w:val="20"/>
          <w:szCs w:val="20"/>
        </w:rPr>
        <w:t xml:space="preserve">ongitud apropiada, que se unirá </w:t>
      </w:r>
      <w:r w:rsidRPr="00500BCD">
        <w:rPr>
          <w:rFonts w:ascii="Arial" w:hAnsi="Arial" w:cs="Arial"/>
          <w:sz w:val="20"/>
          <w:szCs w:val="20"/>
        </w:rPr>
        <w:t xml:space="preserve">por soldadura, de forma que el ángulo de las dos partes </w:t>
      </w:r>
      <w:r>
        <w:rPr>
          <w:rFonts w:ascii="Arial" w:hAnsi="Arial" w:cs="Arial"/>
          <w:sz w:val="20"/>
          <w:szCs w:val="20"/>
        </w:rPr>
        <w:t xml:space="preserve">soldadas no sea superior a tres </w:t>
      </w:r>
      <w:r w:rsidRPr="00500BCD">
        <w:rPr>
          <w:rFonts w:ascii="Arial" w:hAnsi="Arial" w:cs="Arial"/>
          <w:sz w:val="20"/>
          <w:szCs w:val="20"/>
        </w:rPr>
        <w:t>grados sexagesimale</w:t>
      </w:r>
      <w:r>
        <w:rPr>
          <w:rFonts w:ascii="Arial" w:hAnsi="Arial" w:cs="Arial"/>
          <w:sz w:val="20"/>
          <w:szCs w:val="20"/>
        </w:rPr>
        <w:t>s (3º), en cualquier dirección.</w:t>
      </w:r>
    </w:p>
    <w:p w:rsidR="00513B1C" w:rsidRPr="00403575" w:rsidRDefault="00513B1C" w:rsidP="00DC3D21">
      <w:pPr>
        <w:spacing w:after="0" w:line="240" w:lineRule="auto"/>
        <w:jc w:val="both"/>
        <w:rPr>
          <w:rFonts w:ascii="Arial" w:hAnsi="Arial" w:cs="Arial"/>
          <w:sz w:val="12"/>
          <w:szCs w:val="12"/>
        </w:rPr>
      </w:pPr>
    </w:p>
    <w:p w:rsidR="00513B1C" w:rsidRPr="008539CC" w:rsidRDefault="00513B1C" w:rsidP="00DC3D21">
      <w:pPr>
        <w:pStyle w:val="Prrafodelista"/>
        <w:spacing w:after="0" w:line="240" w:lineRule="auto"/>
        <w:ind w:left="0"/>
        <w:jc w:val="both"/>
        <w:rPr>
          <w:rFonts w:ascii="Arial" w:hAnsi="Arial" w:cs="Arial"/>
          <w:b/>
          <w:sz w:val="20"/>
          <w:szCs w:val="20"/>
        </w:rPr>
      </w:pPr>
      <w:r w:rsidRPr="008539CC">
        <w:rPr>
          <w:rFonts w:ascii="Arial" w:hAnsi="Arial" w:cs="Arial"/>
          <w:b/>
          <w:sz w:val="20"/>
          <w:szCs w:val="20"/>
        </w:rPr>
        <w:t xml:space="preserve">CONDICIONES PARA </w:t>
      </w:r>
      <w:smartTag w:uri="urn:schemas-microsoft-com:office:smarttags" w:element="PersonName">
        <w:smartTagPr>
          <w:attr w:name="ProductID" w:val="la Inspección"/>
        </w:smartTagPr>
        <w:r w:rsidRPr="008539CC">
          <w:rPr>
            <w:rFonts w:ascii="Arial" w:hAnsi="Arial" w:cs="Arial"/>
            <w:b/>
            <w:sz w:val="20"/>
            <w:szCs w:val="20"/>
          </w:rPr>
          <w:t>LA RECEPCIÓN</w:t>
        </w:r>
      </w:smartTag>
    </w:p>
    <w:p w:rsidR="00513B1C" w:rsidRPr="00403575" w:rsidRDefault="00513B1C" w:rsidP="00DC3D21">
      <w:pPr>
        <w:spacing w:after="0" w:line="240" w:lineRule="auto"/>
        <w:ind w:left="360"/>
        <w:jc w:val="both"/>
        <w:rPr>
          <w:rFonts w:ascii="Arial" w:hAnsi="Arial" w:cs="Arial"/>
          <w:sz w:val="12"/>
          <w:szCs w:val="12"/>
        </w:rPr>
      </w:pPr>
    </w:p>
    <w:p w:rsidR="00513B1C" w:rsidRDefault="00513B1C" w:rsidP="00DC3D21">
      <w:pPr>
        <w:spacing w:after="0" w:line="240" w:lineRule="auto"/>
        <w:jc w:val="both"/>
        <w:rPr>
          <w:rFonts w:ascii="Arial" w:hAnsi="Arial" w:cs="Arial"/>
          <w:sz w:val="20"/>
          <w:szCs w:val="20"/>
        </w:rPr>
      </w:pPr>
      <w:r w:rsidRPr="00500BCD">
        <w:rPr>
          <w:rFonts w:ascii="Arial" w:hAnsi="Arial" w:cs="Arial"/>
          <w:sz w:val="20"/>
          <w:szCs w:val="20"/>
        </w:rPr>
        <w:t>La aceptación del tablestacado por la Inspección se efectuar</w:t>
      </w:r>
      <w:r>
        <w:rPr>
          <w:rFonts w:ascii="Arial" w:hAnsi="Arial" w:cs="Arial"/>
          <w:sz w:val="20"/>
          <w:szCs w:val="20"/>
        </w:rPr>
        <w:t xml:space="preserve">á previa verificación de que el </w:t>
      </w:r>
      <w:r w:rsidRPr="00500BCD">
        <w:rPr>
          <w:rFonts w:ascii="Arial" w:hAnsi="Arial" w:cs="Arial"/>
          <w:sz w:val="20"/>
          <w:szCs w:val="20"/>
        </w:rPr>
        <w:t xml:space="preserve">mismo se ajusta en dimensiones </w:t>
      </w:r>
      <w:r w:rsidR="00B001C8">
        <w:rPr>
          <w:rFonts w:ascii="Arial" w:hAnsi="Arial" w:cs="Arial"/>
          <w:sz w:val="20"/>
          <w:szCs w:val="20"/>
        </w:rPr>
        <w:t xml:space="preserve">y </w:t>
      </w:r>
      <w:r>
        <w:rPr>
          <w:rFonts w:ascii="Arial" w:hAnsi="Arial" w:cs="Arial"/>
          <w:sz w:val="20"/>
          <w:szCs w:val="20"/>
        </w:rPr>
        <w:t>aprobado una vez ejecutad</w:t>
      </w:r>
      <w:r w:rsidR="00B001C8">
        <w:rPr>
          <w:rFonts w:ascii="Arial" w:hAnsi="Arial" w:cs="Arial"/>
          <w:sz w:val="20"/>
          <w:szCs w:val="20"/>
        </w:rPr>
        <w:t>a</w:t>
      </w:r>
      <w:r>
        <w:rPr>
          <w:rFonts w:ascii="Arial" w:hAnsi="Arial" w:cs="Arial"/>
          <w:sz w:val="20"/>
          <w:szCs w:val="20"/>
        </w:rPr>
        <w:t xml:space="preserve"> la verificación correspondiente por parte de la Contratista.</w:t>
      </w:r>
    </w:p>
    <w:p w:rsidR="00513B1C" w:rsidRPr="00403575" w:rsidRDefault="00513B1C" w:rsidP="00DC3D21">
      <w:pPr>
        <w:spacing w:after="0" w:line="240" w:lineRule="auto"/>
        <w:jc w:val="both"/>
        <w:rPr>
          <w:rFonts w:ascii="Arial" w:hAnsi="Arial" w:cs="Arial"/>
          <w:b/>
          <w:sz w:val="12"/>
          <w:szCs w:val="12"/>
        </w:rPr>
      </w:pPr>
    </w:p>
    <w:p w:rsidR="00513B1C" w:rsidRPr="004C4FF2" w:rsidRDefault="00513B1C" w:rsidP="00DC3D21">
      <w:pPr>
        <w:spacing w:after="0" w:line="240" w:lineRule="auto"/>
        <w:jc w:val="both"/>
        <w:rPr>
          <w:rFonts w:ascii="Arial" w:hAnsi="Arial" w:cs="Arial"/>
          <w:b/>
          <w:sz w:val="20"/>
          <w:szCs w:val="20"/>
        </w:rPr>
      </w:pPr>
      <w:r>
        <w:rPr>
          <w:rFonts w:ascii="Arial" w:hAnsi="Arial" w:cs="Arial"/>
          <w:b/>
          <w:sz w:val="20"/>
          <w:szCs w:val="20"/>
        </w:rPr>
        <w:t xml:space="preserve">FORMA DE </w:t>
      </w:r>
      <w:r w:rsidRPr="004C4FF2">
        <w:rPr>
          <w:rFonts w:ascii="Arial" w:hAnsi="Arial" w:cs="Arial"/>
          <w:b/>
          <w:sz w:val="20"/>
          <w:szCs w:val="20"/>
        </w:rPr>
        <w:t>MEDICIÓN</w:t>
      </w:r>
    </w:p>
    <w:p w:rsidR="00513B1C" w:rsidRPr="00403575" w:rsidRDefault="00513B1C" w:rsidP="00DC3D21">
      <w:pPr>
        <w:spacing w:after="0" w:line="240" w:lineRule="auto"/>
        <w:jc w:val="both"/>
        <w:rPr>
          <w:rFonts w:ascii="Arial" w:hAnsi="Arial" w:cs="Arial"/>
          <w:sz w:val="12"/>
          <w:szCs w:val="12"/>
        </w:rPr>
      </w:pPr>
    </w:p>
    <w:p w:rsidR="00513B1C" w:rsidRDefault="00B001C8" w:rsidP="00DC3D21">
      <w:pPr>
        <w:spacing w:after="0" w:line="240" w:lineRule="auto"/>
        <w:jc w:val="both"/>
        <w:rPr>
          <w:rFonts w:ascii="Arial" w:hAnsi="Arial" w:cs="Arial"/>
          <w:sz w:val="20"/>
          <w:szCs w:val="20"/>
        </w:rPr>
      </w:pPr>
      <w:r>
        <w:rPr>
          <w:rFonts w:ascii="Arial" w:hAnsi="Arial" w:cs="Arial"/>
          <w:sz w:val="20"/>
          <w:szCs w:val="20"/>
        </w:rPr>
        <w:t xml:space="preserve">Este </w:t>
      </w:r>
      <w:proofErr w:type="spellStart"/>
      <w:r>
        <w:rPr>
          <w:rFonts w:ascii="Arial" w:hAnsi="Arial" w:cs="Arial"/>
          <w:sz w:val="20"/>
          <w:szCs w:val="20"/>
        </w:rPr>
        <w:t>Item</w:t>
      </w:r>
      <w:proofErr w:type="spellEnd"/>
      <w:r>
        <w:rPr>
          <w:rFonts w:ascii="Arial" w:hAnsi="Arial" w:cs="Arial"/>
          <w:sz w:val="20"/>
          <w:szCs w:val="20"/>
        </w:rPr>
        <w:t xml:space="preserve"> </w:t>
      </w:r>
      <w:r w:rsidR="00513B1C" w:rsidRPr="00500BCD">
        <w:rPr>
          <w:rFonts w:ascii="Arial" w:hAnsi="Arial" w:cs="Arial"/>
          <w:sz w:val="20"/>
          <w:szCs w:val="20"/>
        </w:rPr>
        <w:t xml:space="preserve">se medirá por </w:t>
      </w:r>
      <w:r w:rsidR="00513B1C">
        <w:rPr>
          <w:rFonts w:ascii="Arial" w:hAnsi="Arial" w:cs="Arial"/>
          <w:sz w:val="20"/>
          <w:szCs w:val="20"/>
        </w:rPr>
        <w:t xml:space="preserve">kilogramo </w:t>
      </w:r>
      <w:r w:rsidR="00513B1C" w:rsidRPr="00500BCD">
        <w:rPr>
          <w:rFonts w:ascii="Arial" w:hAnsi="Arial" w:cs="Arial"/>
          <w:sz w:val="20"/>
          <w:szCs w:val="20"/>
        </w:rPr>
        <w:t>(</w:t>
      </w:r>
      <w:r w:rsidR="00513B1C">
        <w:rPr>
          <w:rFonts w:ascii="Arial" w:hAnsi="Arial" w:cs="Arial"/>
          <w:sz w:val="20"/>
          <w:szCs w:val="20"/>
        </w:rPr>
        <w:t>Kg.</w:t>
      </w:r>
      <w:r w:rsidR="00513B1C" w:rsidRPr="00500BCD">
        <w:rPr>
          <w:rFonts w:ascii="Arial" w:hAnsi="Arial" w:cs="Arial"/>
          <w:sz w:val="20"/>
          <w:szCs w:val="20"/>
        </w:rPr>
        <w:t xml:space="preserve">) </w:t>
      </w:r>
      <w:r>
        <w:rPr>
          <w:rFonts w:ascii="Arial" w:hAnsi="Arial" w:cs="Arial"/>
          <w:sz w:val="20"/>
          <w:szCs w:val="20"/>
        </w:rPr>
        <w:t xml:space="preserve">de tablestaca </w:t>
      </w:r>
      <w:r w:rsidR="003C080F">
        <w:rPr>
          <w:rFonts w:ascii="Arial" w:hAnsi="Arial" w:cs="Arial"/>
          <w:sz w:val="20"/>
          <w:szCs w:val="20"/>
        </w:rPr>
        <w:t>metálica</w:t>
      </w:r>
      <w:r>
        <w:rPr>
          <w:rFonts w:ascii="Arial" w:hAnsi="Arial" w:cs="Arial"/>
          <w:sz w:val="20"/>
          <w:szCs w:val="20"/>
        </w:rPr>
        <w:t xml:space="preserve"> </w:t>
      </w:r>
      <w:r w:rsidR="00513B1C">
        <w:rPr>
          <w:rFonts w:ascii="Arial" w:hAnsi="Arial" w:cs="Arial"/>
          <w:sz w:val="20"/>
          <w:szCs w:val="20"/>
        </w:rPr>
        <w:t>provista y aprobada, una vez ingresada a la obra</w:t>
      </w:r>
      <w:r w:rsidR="00513B1C" w:rsidRPr="00500BCD">
        <w:rPr>
          <w:rFonts w:ascii="Arial" w:hAnsi="Arial" w:cs="Arial"/>
          <w:sz w:val="20"/>
          <w:szCs w:val="20"/>
        </w:rPr>
        <w:t>.</w:t>
      </w:r>
    </w:p>
    <w:p w:rsidR="00513B1C" w:rsidRPr="00403575" w:rsidRDefault="00513B1C" w:rsidP="00DC3D21">
      <w:pPr>
        <w:spacing w:after="0" w:line="240" w:lineRule="auto"/>
        <w:jc w:val="both"/>
        <w:rPr>
          <w:rFonts w:ascii="Arial" w:hAnsi="Arial" w:cs="Arial"/>
          <w:sz w:val="12"/>
          <w:szCs w:val="12"/>
        </w:rPr>
      </w:pPr>
    </w:p>
    <w:p w:rsidR="00513B1C" w:rsidRPr="004C4FF2" w:rsidRDefault="00513B1C" w:rsidP="00DC3D21">
      <w:pPr>
        <w:spacing w:after="0" w:line="240" w:lineRule="auto"/>
        <w:jc w:val="both"/>
        <w:rPr>
          <w:rFonts w:ascii="Arial" w:hAnsi="Arial" w:cs="Arial"/>
          <w:b/>
          <w:sz w:val="20"/>
          <w:szCs w:val="20"/>
        </w:rPr>
      </w:pPr>
      <w:r w:rsidRPr="004C4FF2">
        <w:rPr>
          <w:rFonts w:ascii="Arial" w:hAnsi="Arial" w:cs="Arial"/>
          <w:b/>
          <w:sz w:val="20"/>
          <w:szCs w:val="20"/>
        </w:rPr>
        <w:t>FORMA DE PAGO</w:t>
      </w:r>
    </w:p>
    <w:p w:rsidR="00513B1C" w:rsidRPr="00403575" w:rsidRDefault="00513B1C" w:rsidP="00DC3D21">
      <w:pPr>
        <w:spacing w:after="0" w:line="240" w:lineRule="auto"/>
        <w:jc w:val="both"/>
        <w:rPr>
          <w:rFonts w:ascii="Arial" w:hAnsi="Arial" w:cs="Arial"/>
          <w:sz w:val="12"/>
          <w:szCs w:val="12"/>
        </w:rPr>
      </w:pPr>
    </w:p>
    <w:p w:rsidR="00513B1C" w:rsidRDefault="00B001C8" w:rsidP="00DC3D21">
      <w:pPr>
        <w:spacing w:after="0" w:line="240" w:lineRule="auto"/>
        <w:jc w:val="both"/>
        <w:rPr>
          <w:rFonts w:ascii="Arial" w:hAnsi="Arial" w:cs="Arial"/>
          <w:sz w:val="20"/>
          <w:szCs w:val="20"/>
        </w:rPr>
      </w:pPr>
      <w:r>
        <w:rPr>
          <w:rFonts w:ascii="Arial" w:hAnsi="Arial" w:cs="Arial"/>
          <w:sz w:val="20"/>
          <w:szCs w:val="20"/>
        </w:rPr>
        <w:t xml:space="preserve">Este </w:t>
      </w:r>
      <w:proofErr w:type="spellStart"/>
      <w:r>
        <w:rPr>
          <w:rFonts w:ascii="Arial" w:hAnsi="Arial" w:cs="Arial"/>
          <w:sz w:val="20"/>
          <w:szCs w:val="20"/>
        </w:rPr>
        <w:t>Item</w:t>
      </w:r>
      <w:proofErr w:type="spellEnd"/>
      <w:r>
        <w:rPr>
          <w:rFonts w:ascii="Arial" w:hAnsi="Arial" w:cs="Arial"/>
          <w:sz w:val="20"/>
          <w:szCs w:val="20"/>
        </w:rPr>
        <w:t xml:space="preserve"> se pagara </w:t>
      </w:r>
      <w:r w:rsidR="00513B1C">
        <w:rPr>
          <w:rFonts w:ascii="Arial" w:hAnsi="Arial" w:cs="Arial"/>
          <w:sz w:val="20"/>
          <w:szCs w:val="20"/>
        </w:rPr>
        <w:t xml:space="preserve">de la siguiente manera </w:t>
      </w:r>
      <w:r w:rsidR="00513B1C" w:rsidRPr="00B001C8">
        <w:rPr>
          <w:rFonts w:ascii="Arial" w:hAnsi="Arial" w:cs="Arial"/>
          <w:sz w:val="20"/>
          <w:szCs w:val="20"/>
        </w:rPr>
        <w:t>el 50% de la provisión mensual según el plan de trabajo</w:t>
      </w:r>
      <w:r w:rsidR="00513B1C">
        <w:rPr>
          <w:rFonts w:ascii="Arial" w:hAnsi="Arial" w:cs="Arial"/>
          <w:color w:val="FF0000"/>
          <w:sz w:val="20"/>
          <w:szCs w:val="20"/>
        </w:rPr>
        <w:t xml:space="preserve"> </w:t>
      </w:r>
      <w:r w:rsidR="00513B1C">
        <w:rPr>
          <w:rFonts w:ascii="Arial" w:hAnsi="Arial" w:cs="Arial"/>
          <w:sz w:val="20"/>
          <w:szCs w:val="20"/>
        </w:rPr>
        <w:t xml:space="preserve">medido </w:t>
      </w:r>
      <w:r>
        <w:rPr>
          <w:rFonts w:ascii="Arial" w:hAnsi="Arial" w:cs="Arial"/>
          <w:sz w:val="20"/>
          <w:szCs w:val="20"/>
        </w:rPr>
        <w:t xml:space="preserve">y </w:t>
      </w:r>
      <w:r w:rsidR="00513B1C" w:rsidRPr="00500BCD">
        <w:rPr>
          <w:rFonts w:ascii="Arial" w:hAnsi="Arial" w:cs="Arial"/>
          <w:sz w:val="20"/>
          <w:szCs w:val="20"/>
        </w:rPr>
        <w:t xml:space="preserve">por </w:t>
      </w:r>
      <w:r w:rsidR="00513B1C">
        <w:rPr>
          <w:rFonts w:ascii="Arial" w:hAnsi="Arial" w:cs="Arial"/>
          <w:sz w:val="20"/>
          <w:szCs w:val="20"/>
        </w:rPr>
        <w:t xml:space="preserve">kilogramo </w:t>
      </w:r>
      <w:r w:rsidR="00513B1C" w:rsidRPr="00500BCD">
        <w:rPr>
          <w:rFonts w:ascii="Arial" w:hAnsi="Arial" w:cs="Arial"/>
          <w:sz w:val="20"/>
          <w:szCs w:val="20"/>
        </w:rPr>
        <w:t>(</w:t>
      </w:r>
      <w:r w:rsidR="00513B1C">
        <w:rPr>
          <w:rFonts w:ascii="Arial" w:hAnsi="Arial" w:cs="Arial"/>
          <w:sz w:val="20"/>
          <w:szCs w:val="20"/>
        </w:rPr>
        <w:t xml:space="preserve">Kg.) de tablestaca </w:t>
      </w:r>
      <w:proofErr w:type="spellStart"/>
      <w:r>
        <w:rPr>
          <w:rFonts w:ascii="Arial" w:hAnsi="Arial" w:cs="Arial"/>
          <w:sz w:val="20"/>
          <w:szCs w:val="20"/>
        </w:rPr>
        <w:t>metalica</w:t>
      </w:r>
      <w:proofErr w:type="spellEnd"/>
      <w:r>
        <w:rPr>
          <w:rFonts w:ascii="Arial" w:hAnsi="Arial" w:cs="Arial"/>
          <w:sz w:val="20"/>
          <w:szCs w:val="20"/>
        </w:rPr>
        <w:t xml:space="preserve">, </w:t>
      </w:r>
      <w:r w:rsidR="00513B1C">
        <w:rPr>
          <w:rFonts w:ascii="Arial" w:hAnsi="Arial" w:cs="Arial"/>
          <w:sz w:val="20"/>
          <w:szCs w:val="20"/>
        </w:rPr>
        <w:t xml:space="preserve">una vez realizado el ingreso y aprobado </w:t>
      </w:r>
      <w:r w:rsidR="00513B1C" w:rsidRPr="00500BCD">
        <w:rPr>
          <w:rFonts w:ascii="Arial" w:hAnsi="Arial" w:cs="Arial"/>
          <w:sz w:val="20"/>
          <w:szCs w:val="20"/>
        </w:rPr>
        <w:t xml:space="preserve"> al precio establecido en el contrato par</w:t>
      </w:r>
      <w:r w:rsidR="00513B1C">
        <w:rPr>
          <w:rFonts w:ascii="Arial" w:hAnsi="Arial" w:cs="Arial"/>
          <w:sz w:val="20"/>
          <w:szCs w:val="20"/>
        </w:rPr>
        <w:t>a</w:t>
      </w:r>
      <w:r w:rsidR="00513B1C" w:rsidRPr="00500BCD">
        <w:rPr>
          <w:rFonts w:ascii="Arial" w:hAnsi="Arial" w:cs="Arial"/>
          <w:sz w:val="20"/>
          <w:szCs w:val="20"/>
        </w:rPr>
        <w:t xml:space="preserve"> el íte</w:t>
      </w:r>
      <w:r w:rsidR="00513B1C">
        <w:rPr>
          <w:rFonts w:ascii="Arial" w:hAnsi="Arial" w:cs="Arial"/>
          <w:sz w:val="20"/>
          <w:szCs w:val="20"/>
        </w:rPr>
        <w:t xml:space="preserve">m “Provisión y Preparación de Tablestacas metálicas” que </w:t>
      </w:r>
      <w:r w:rsidR="00513B1C" w:rsidRPr="00500BCD">
        <w:rPr>
          <w:rFonts w:ascii="Arial" w:hAnsi="Arial" w:cs="Arial"/>
          <w:sz w:val="20"/>
          <w:szCs w:val="20"/>
        </w:rPr>
        <w:t>figura en el proyecto.</w:t>
      </w:r>
    </w:p>
    <w:p w:rsidR="00513B1C" w:rsidRPr="00403575" w:rsidRDefault="00513B1C" w:rsidP="00DC3D21">
      <w:pPr>
        <w:spacing w:after="0" w:line="240" w:lineRule="auto"/>
        <w:jc w:val="both"/>
        <w:rPr>
          <w:rFonts w:ascii="Arial" w:hAnsi="Arial" w:cs="Arial"/>
          <w:sz w:val="12"/>
          <w:szCs w:val="12"/>
        </w:rPr>
      </w:pPr>
    </w:p>
    <w:p w:rsidR="00513B1C" w:rsidRDefault="00513B1C" w:rsidP="00DC3D21">
      <w:pPr>
        <w:spacing w:after="0" w:line="240" w:lineRule="auto"/>
        <w:jc w:val="both"/>
        <w:rPr>
          <w:rFonts w:ascii="Arial" w:hAnsi="Arial" w:cs="Arial"/>
          <w:sz w:val="20"/>
          <w:szCs w:val="20"/>
        </w:rPr>
      </w:pPr>
      <w:r w:rsidRPr="00500BCD">
        <w:rPr>
          <w:rFonts w:ascii="Arial" w:hAnsi="Arial" w:cs="Arial"/>
          <w:sz w:val="20"/>
          <w:szCs w:val="20"/>
        </w:rPr>
        <w:t>Este precio será compensación total por la pro</w:t>
      </w:r>
      <w:r>
        <w:rPr>
          <w:rFonts w:ascii="Arial" w:hAnsi="Arial" w:cs="Arial"/>
          <w:sz w:val="20"/>
          <w:szCs w:val="20"/>
        </w:rPr>
        <w:t xml:space="preserve">visión, carga </w:t>
      </w:r>
      <w:r w:rsidRPr="00500BCD">
        <w:rPr>
          <w:rFonts w:ascii="Arial" w:hAnsi="Arial" w:cs="Arial"/>
          <w:sz w:val="20"/>
          <w:szCs w:val="20"/>
        </w:rPr>
        <w:t>trasporte y descarga de l</w:t>
      </w:r>
      <w:r>
        <w:rPr>
          <w:rFonts w:ascii="Arial" w:hAnsi="Arial" w:cs="Arial"/>
          <w:sz w:val="20"/>
          <w:szCs w:val="20"/>
        </w:rPr>
        <w:t>a</w:t>
      </w:r>
      <w:r w:rsidRPr="00500BCD">
        <w:rPr>
          <w:rFonts w:ascii="Arial" w:hAnsi="Arial" w:cs="Arial"/>
          <w:sz w:val="20"/>
          <w:szCs w:val="20"/>
        </w:rPr>
        <w:t xml:space="preserve">s </w:t>
      </w:r>
      <w:r>
        <w:rPr>
          <w:rFonts w:ascii="Arial" w:hAnsi="Arial" w:cs="Arial"/>
          <w:sz w:val="20"/>
          <w:szCs w:val="20"/>
        </w:rPr>
        <w:t>tablestacas metálicas y preparación de su longitud si así se requiere para alcanzar la longitud de proyecto</w:t>
      </w:r>
      <w:r w:rsidR="00B001C8">
        <w:rPr>
          <w:rFonts w:ascii="Arial" w:hAnsi="Arial" w:cs="Arial"/>
          <w:sz w:val="20"/>
          <w:szCs w:val="20"/>
        </w:rPr>
        <w:t>,</w:t>
      </w:r>
      <w:r>
        <w:rPr>
          <w:rFonts w:ascii="Arial" w:hAnsi="Arial" w:cs="Arial"/>
          <w:sz w:val="20"/>
          <w:szCs w:val="20"/>
        </w:rPr>
        <w:t xml:space="preserve"> </w:t>
      </w:r>
      <w:r w:rsidRPr="00500BCD">
        <w:rPr>
          <w:rFonts w:ascii="Arial" w:hAnsi="Arial" w:cs="Arial"/>
          <w:sz w:val="20"/>
          <w:szCs w:val="20"/>
        </w:rPr>
        <w:t>par</w:t>
      </w:r>
      <w:r>
        <w:rPr>
          <w:rFonts w:ascii="Arial" w:hAnsi="Arial" w:cs="Arial"/>
          <w:sz w:val="20"/>
          <w:szCs w:val="20"/>
        </w:rPr>
        <w:t xml:space="preserve">a la ejecución de tablestacados </w:t>
      </w:r>
      <w:r w:rsidRPr="00500BCD">
        <w:rPr>
          <w:rFonts w:ascii="Arial" w:hAnsi="Arial" w:cs="Arial"/>
          <w:sz w:val="20"/>
          <w:szCs w:val="20"/>
        </w:rPr>
        <w:t xml:space="preserve">y la viga arriostramiento si ésta figura en los planos, </w:t>
      </w:r>
      <w:r>
        <w:rPr>
          <w:rFonts w:ascii="Arial" w:hAnsi="Arial" w:cs="Arial"/>
          <w:sz w:val="20"/>
          <w:szCs w:val="20"/>
        </w:rPr>
        <w:t xml:space="preserve">por su ejecución, mano de obra, </w:t>
      </w:r>
      <w:r w:rsidRPr="00500BCD">
        <w:rPr>
          <w:rFonts w:ascii="Arial" w:hAnsi="Arial" w:cs="Arial"/>
          <w:sz w:val="20"/>
          <w:szCs w:val="20"/>
        </w:rPr>
        <w:t>equipos y toda otra tarea necesaria para</w:t>
      </w:r>
      <w:r>
        <w:rPr>
          <w:rFonts w:ascii="Arial" w:hAnsi="Arial" w:cs="Arial"/>
          <w:sz w:val="20"/>
          <w:szCs w:val="20"/>
        </w:rPr>
        <w:t xml:space="preserve"> l</w:t>
      </w:r>
      <w:r w:rsidRPr="00500BCD">
        <w:rPr>
          <w:rFonts w:ascii="Arial" w:hAnsi="Arial" w:cs="Arial"/>
          <w:sz w:val="20"/>
          <w:szCs w:val="20"/>
        </w:rPr>
        <w:t>a correcta ejecución de los trabajos.</w:t>
      </w:r>
    </w:p>
    <w:p w:rsidR="00513B1C" w:rsidRPr="00403575" w:rsidRDefault="00513B1C" w:rsidP="00500BCD">
      <w:pPr>
        <w:spacing w:after="0" w:line="240" w:lineRule="auto"/>
        <w:jc w:val="both"/>
        <w:rPr>
          <w:rFonts w:ascii="Arial" w:hAnsi="Arial" w:cs="Arial"/>
          <w:b/>
          <w:sz w:val="12"/>
          <w:szCs w:val="12"/>
        </w:rPr>
      </w:pPr>
    </w:p>
    <w:p w:rsidR="00513B1C" w:rsidRDefault="00513B1C" w:rsidP="00335014">
      <w:pPr>
        <w:spacing w:after="0" w:line="240" w:lineRule="auto"/>
        <w:jc w:val="both"/>
        <w:rPr>
          <w:rFonts w:ascii="Arial" w:hAnsi="Arial" w:cs="Arial"/>
          <w:b/>
          <w:sz w:val="20"/>
          <w:szCs w:val="20"/>
        </w:rPr>
      </w:pPr>
    </w:p>
    <w:p w:rsidR="00A37D90" w:rsidRDefault="00A37D90" w:rsidP="00335014">
      <w:pPr>
        <w:spacing w:after="0" w:line="240" w:lineRule="auto"/>
        <w:jc w:val="both"/>
        <w:rPr>
          <w:rFonts w:ascii="Arial" w:hAnsi="Arial" w:cs="Arial"/>
          <w:b/>
          <w:sz w:val="20"/>
          <w:szCs w:val="20"/>
        </w:rPr>
      </w:pPr>
    </w:p>
    <w:p w:rsidR="00513B1C" w:rsidRDefault="00513B1C" w:rsidP="00335014">
      <w:pPr>
        <w:spacing w:after="0" w:line="240" w:lineRule="auto"/>
        <w:jc w:val="both"/>
        <w:rPr>
          <w:rFonts w:ascii="Arial" w:hAnsi="Arial" w:cs="Arial"/>
          <w:b/>
          <w:sz w:val="20"/>
          <w:szCs w:val="20"/>
        </w:rPr>
      </w:pPr>
      <w:r>
        <w:rPr>
          <w:rFonts w:ascii="Arial" w:hAnsi="Arial" w:cs="Arial"/>
          <w:b/>
          <w:sz w:val="20"/>
          <w:szCs w:val="20"/>
        </w:rPr>
        <w:t>ITEM 2.2</w:t>
      </w:r>
      <w:r w:rsidR="00B001C8">
        <w:rPr>
          <w:rFonts w:ascii="Arial" w:hAnsi="Arial" w:cs="Arial"/>
          <w:b/>
          <w:sz w:val="20"/>
          <w:szCs w:val="20"/>
        </w:rPr>
        <w:t>.</w:t>
      </w:r>
      <w:r>
        <w:rPr>
          <w:rFonts w:ascii="Arial" w:hAnsi="Arial" w:cs="Arial"/>
          <w:b/>
          <w:sz w:val="20"/>
          <w:szCs w:val="20"/>
        </w:rPr>
        <w:t xml:space="preserve"> EJECUCION DE PANTALLLA PRINCIPAL</w:t>
      </w:r>
    </w:p>
    <w:p w:rsidR="00513B1C" w:rsidRPr="00403575" w:rsidRDefault="00513B1C" w:rsidP="00335014">
      <w:pPr>
        <w:spacing w:after="0" w:line="240" w:lineRule="auto"/>
        <w:jc w:val="both"/>
        <w:rPr>
          <w:rFonts w:ascii="Arial" w:hAnsi="Arial" w:cs="Arial"/>
          <w:b/>
          <w:sz w:val="12"/>
          <w:szCs w:val="12"/>
        </w:rPr>
      </w:pPr>
    </w:p>
    <w:p w:rsidR="00513B1C" w:rsidRDefault="00513B1C" w:rsidP="00335014">
      <w:pPr>
        <w:spacing w:after="0" w:line="240" w:lineRule="auto"/>
        <w:jc w:val="both"/>
        <w:rPr>
          <w:rFonts w:ascii="Arial" w:hAnsi="Arial" w:cs="Arial"/>
          <w:sz w:val="20"/>
          <w:szCs w:val="20"/>
        </w:rPr>
      </w:pPr>
      <w:r>
        <w:rPr>
          <w:rFonts w:ascii="Arial" w:hAnsi="Arial" w:cs="Arial"/>
          <w:sz w:val="20"/>
          <w:szCs w:val="20"/>
        </w:rPr>
        <w:t>El ítem consiste en la ejecución de la pantalla principal de acuerdo a los planos de proyecto definitivos una vez realizad</w:t>
      </w:r>
      <w:r w:rsidR="00B001C8">
        <w:rPr>
          <w:rFonts w:ascii="Arial" w:hAnsi="Arial" w:cs="Arial"/>
          <w:sz w:val="20"/>
          <w:szCs w:val="20"/>
        </w:rPr>
        <w:t>as</w:t>
      </w:r>
      <w:r>
        <w:rPr>
          <w:rFonts w:ascii="Arial" w:hAnsi="Arial" w:cs="Arial"/>
          <w:sz w:val="20"/>
          <w:szCs w:val="20"/>
        </w:rPr>
        <w:t xml:space="preserve"> las verificaciones por parte de la Contratista.</w:t>
      </w:r>
    </w:p>
    <w:p w:rsidR="00513B1C" w:rsidRPr="007E38BF" w:rsidRDefault="00513B1C" w:rsidP="00114544">
      <w:pPr>
        <w:spacing w:after="0" w:line="240" w:lineRule="auto"/>
        <w:jc w:val="both"/>
        <w:rPr>
          <w:rFonts w:ascii="Arial" w:hAnsi="Arial" w:cs="Arial"/>
          <w:sz w:val="12"/>
          <w:szCs w:val="12"/>
        </w:rPr>
      </w:pPr>
    </w:p>
    <w:p w:rsidR="00513B1C" w:rsidRPr="000278E4" w:rsidRDefault="00513B1C" w:rsidP="00114544">
      <w:pPr>
        <w:spacing w:after="0" w:line="240" w:lineRule="auto"/>
        <w:jc w:val="both"/>
        <w:rPr>
          <w:rFonts w:ascii="Arial" w:hAnsi="Arial" w:cs="Arial"/>
          <w:b/>
          <w:sz w:val="20"/>
          <w:szCs w:val="20"/>
        </w:rPr>
      </w:pPr>
      <w:r w:rsidRPr="000278E4">
        <w:rPr>
          <w:rFonts w:ascii="Arial" w:hAnsi="Arial" w:cs="Arial"/>
          <w:b/>
          <w:sz w:val="20"/>
          <w:szCs w:val="20"/>
        </w:rPr>
        <w:t xml:space="preserve">La Contratista deberá presentar el método constructivo de hincado de tablestaca </w:t>
      </w:r>
      <w:r>
        <w:rPr>
          <w:rFonts w:ascii="Arial" w:hAnsi="Arial" w:cs="Arial"/>
          <w:b/>
          <w:sz w:val="20"/>
          <w:szCs w:val="20"/>
        </w:rPr>
        <w:t>que contempla todo trabajo de replanteo de la pantalla principal y preparación del terreno, el trabajo de hincado de tablestaca</w:t>
      </w:r>
      <w:r w:rsidR="00B001C8">
        <w:rPr>
          <w:rFonts w:ascii="Arial" w:hAnsi="Arial" w:cs="Arial"/>
          <w:b/>
          <w:sz w:val="20"/>
          <w:szCs w:val="20"/>
        </w:rPr>
        <w:t>s</w:t>
      </w:r>
      <w:r>
        <w:rPr>
          <w:rFonts w:ascii="Arial" w:hAnsi="Arial" w:cs="Arial"/>
          <w:b/>
          <w:sz w:val="20"/>
          <w:szCs w:val="20"/>
        </w:rPr>
        <w:t xml:space="preserve"> se deberá prever </w:t>
      </w:r>
      <w:r w:rsidRPr="000278E4">
        <w:rPr>
          <w:rFonts w:ascii="Arial" w:hAnsi="Arial" w:cs="Arial"/>
          <w:b/>
          <w:sz w:val="20"/>
          <w:szCs w:val="20"/>
        </w:rPr>
        <w:t xml:space="preserve">realizar desde el río </w:t>
      </w:r>
      <w:r>
        <w:rPr>
          <w:rFonts w:ascii="Arial" w:hAnsi="Arial" w:cs="Arial"/>
          <w:b/>
          <w:sz w:val="20"/>
          <w:szCs w:val="20"/>
        </w:rPr>
        <w:t>debido al escaso espacio de maniobra que existe en el área de trabajo del Barrio indicado en el plano.</w:t>
      </w:r>
    </w:p>
    <w:p w:rsidR="00513B1C" w:rsidRPr="00403575" w:rsidRDefault="00513B1C" w:rsidP="00114544">
      <w:pPr>
        <w:spacing w:after="0" w:line="240" w:lineRule="auto"/>
        <w:jc w:val="both"/>
        <w:rPr>
          <w:rFonts w:ascii="Arial" w:hAnsi="Arial" w:cs="Arial"/>
          <w:sz w:val="12"/>
          <w:szCs w:val="12"/>
        </w:rPr>
      </w:pPr>
    </w:p>
    <w:p w:rsidR="00513B1C" w:rsidRDefault="00513B1C" w:rsidP="000278E4">
      <w:pPr>
        <w:spacing w:after="0" w:line="240" w:lineRule="auto"/>
        <w:jc w:val="both"/>
        <w:rPr>
          <w:rFonts w:ascii="Arial" w:hAnsi="Arial" w:cs="Arial"/>
          <w:sz w:val="20"/>
          <w:szCs w:val="20"/>
        </w:rPr>
      </w:pPr>
      <w:r w:rsidRPr="00500BCD">
        <w:rPr>
          <w:rFonts w:ascii="Arial" w:hAnsi="Arial" w:cs="Arial"/>
          <w:sz w:val="20"/>
          <w:szCs w:val="20"/>
        </w:rPr>
        <w:t>La hinca de las tablestacas podrá efectuarse mediante apara</w:t>
      </w:r>
      <w:r>
        <w:rPr>
          <w:rFonts w:ascii="Arial" w:hAnsi="Arial" w:cs="Arial"/>
          <w:sz w:val="20"/>
          <w:szCs w:val="20"/>
        </w:rPr>
        <w:t xml:space="preserve">tos vibradores adecuados. </w:t>
      </w:r>
    </w:p>
    <w:p w:rsidR="00513B1C" w:rsidRPr="000278E4" w:rsidRDefault="00513B1C" w:rsidP="000278E4">
      <w:pPr>
        <w:spacing w:after="0" w:line="240" w:lineRule="auto"/>
        <w:jc w:val="both"/>
        <w:rPr>
          <w:rFonts w:ascii="Arial" w:hAnsi="Arial" w:cs="Arial"/>
          <w:sz w:val="12"/>
          <w:szCs w:val="12"/>
        </w:rPr>
      </w:pPr>
    </w:p>
    <w:p w:rsidR="00513B1C" w:rsidRPr="00BE0C35" w:rsidRDefault="00513B1C" w:rsidP="00114544">
      <w:pPr>
        <w:spacing w:after="0" w:line="240" w:lineRule="auto"/>
        <w:jc w:val="both"/>
        <w:rPr>
          <w:rFonts w:ascii="Arial" w:hAnsi="Arial" w:cs="Arial"/>
          <w:sz w:val="20"/>
          <w:szCs w:val="20"/>
        </w:rPr>
      </w:pPr>
      <w:r w:rsidRPr="00BE0C35">
        <w:rPr>
          <w:rFonts w:ascii="Arial" w:hAnsi="Arial" w:cs="Arial"/>
          <w:sz w:val="20"/>
          <w:szCs w:val="20"/>
        </w:rPr>
        <w:t xml:space="preserve">Las tablestacas deberán ser clavadas en el terreno hasta la profundidad de cálculo,  salvo que se encuentren rechazos originados por obstáculos de imposible remoción o por suelos cuya dureza (según ensayo Standard de Penetración Normal). En este último caso </w:t>
      </w:r>
      <w:smartTag w:uri="urn:schemas-microsoft-com:office:smarttags" w:element="PersonName">
        <w:smartTagPr>
          <w:attr w:name="ProductID" w:val="la Inspección"/>
        </w:smartTagPr>
        <w:r w:rsidRPr="00BE0C35">
          <w:rPr>
            <w:rFonts w:ascii="Arial" w:hAnsi="Arial" w:cs="Arial"/>
            <w:sz w:val="20"/>
            <w:szCs w:val="20"/>
          </w:rPr>
          <w:t>la Inspección</w:t>
        </w:r>
      </w:smartTag>
      <w:r w:rsidRPr="00BE0C35">
        <w:rPr>
          <w:rFonts w:ascii="Arial" w:hAnsi="Arial" w:cs="Arial"/>
          <w:sz w:val="20"/>
          <w:szCs w:val="20"/>
        </w:rPr>
        <w:t xml:space="preserve"> </w:t>
      </w:r>
      <w:r>
        <w:rPr>
          <w:rFonts w:ascii="Arial" w:hAnsi="Arial" w:cs="Arial"/>
          <w:sz w:val="20"/>
          <w:szCs w:val="20"/>
        </w:rPr>
        <w:t xml:space="preserve">junto con </w:t>
      </w:r>
      <w:smartTag w:uri="urn:schemas-microsoft-com:office:smarttags" w:element="PersonName">
        <w:smartTagPr>
          <w:attr w:name="ProductID" w:val="la Contratista"/>
        </w:smartTagPr>
        <w:r>
          <w:rPr>
            <w:rFonts w:ascii="Arial" w:hAnsi="Arial" w:cs="Arial"/>
            <w:sz w:val="20"/>
            <w:szCs w:val="20"/>
          </w:rPr>
          <w:t>la Contratista</w:t>
        </w:r>
      </w:smartTag>
      <w:r>
        <w:rPr>
          <w:rFonts w:ascii="Arial" w:hAnsi="Arial" w:cs="Arial"/>
          <w:sz w:val="20"/>
          <w:szCs w:val="20"/>
        </w:rPr>
        <w:t xml:space="preserve"> </w:t>
      </w:r>
      <w:r w:rsidRPr="00BE0C35">
        <w:rPr>
          <w:rFonts w:ascii="Arial" w:hAnsi="Arial" w:cs="Arial"/>
          <w:sz w:val="20"/>
          <w:szCs w:val="20"/>
        </w:rPr>
        <w:t>decidirá el criterio a seguir</w:t>
      </w:r>
      <w:r>
        <w:rPr>
          <w:rFonts w:ascii="Arial" w:hAnsi="Arial" w:cs="Arial"/>
          <w:sz w:val="20"/>
          <w:szCs w:val="20"/>
        </w:rPr>
        <w:t>.</w:t>
      </w:r>
    </w:p>
    <w:p w:rsidR="00513B1C" w:rsidRPr="00403575" w:rsidRDefault="00513B1C" w:rsidP="00114544">
      <w:pPr>
        <w:spacing w:after="0" w:line="240" w:lineRule="auto"/>
        <w:jc w:val="both"/>
        <w:rPr>
          <w:rFonts w:ascii="Arial" w:hAnsi="Arial" w:cs="Arial"/>
          <w:sz w:val="12"/>
          <w:szCs w:val="12"/>
        </w:rPr>
      </w:pPr>
    </w:p>
    <w:p w:rsidR="00513B1C" w:rsidRPr="00BE0C35" w:rsidRDefault="00513B1C" w:rsidP="00BE0C35">
      <w:pPr>
        <w:spacing w:after="0" w:line="240" w:lineRule="auto"/>
        <w:jc w:val="both"/>
        <w:rPr>
          <w:rFonts w:ascii="Arial" w:hAnsi="Arial" w:cs="Arial"/>
          <w:color w:val="000000"/>
          <w:sz w:val="20"/>
          <w:szCs w:val="20"/>
          <w:lang w:eastAsia="es-ES"/>
        </w:rPr>
      </w:pPr>
      <w:r w:rsidRPr="00BE0C35">
        <w:rPr>
          <w:rFonts w:ascii="Arial" w:hAnsi="Arial" w:cs="Arial"/>
          <w:color w:val="000000"/>
          <w:sz w:val="20"/>
          <w:szCs w:val="20"/>
          <w:lang w:eastAsia="es-ES"/>
        </w:rPr>
        <w:t xml:space="preserve">El tablestacado debe entrar en una capa de suelo de arena muy compacta para estar seguro, que la defensa esté fundada en un nivel que nunca fue alcanzado por la erosión de una crecida importante.  Al hincar el tablestacado dentro de esta capa se debe aplicar una energía de hinca durante la ejecución del tablestacado que puede aumentar el grado de densidad  de la arena de tal manera, que sea imposible de continuar la hinca, sin dañar las tablestacas.  Si se hinca de a pares las tablestacas, este peligro aumenta desproporcionalmente, por lo cual se impone hincar estacas individuales. </w:t>
      </w:r>
    </w:p>
    <w:p w:rsidR="00513B1C" w:rsidRPr="00BE0C35" w:rsidRDefault="00513B1C" w:rsidP="00BE0C35">
      <w:pPr>
        <w:spacing w:after="0" w:line="240" w:lineRule="auto"/>
        <w:jc w:val="both"/>
        <w:rPr>
          <w:rFonts w:ascii="Arial" w:hAnsi="Arial" w:cs="Arial"/>
          <w:color w:val="000000"/>
          <w:sz w:val="12"/>
          <w:szCs w:val="12"/>
          <w:lang w:eastAsia="es-ES"/>
        </w:rPr>
      </w:pPr>
    </w:p>
    <w:p w:rsidR="00513B1C" w:rsidRPr="00BE0C35" w:rsidRDefault="00513B1C" w:rsidP="00BE0C35">
      <w:pPr>
        <w:spacing w:after="0" w:line="240" w:lineRule="auto"/>
        <w:jc w:val="both"/>
        <w:rPr>
          <w:rFonts w:ascii="Arial" w:hAnsi="Arial" w:cs="Arial"/>
          <w:color w:val="000000"/>
          <w:sz w:val="20"/>
          <w:szCs w:val="20"/>
          <w:lang w:eastAsia="es-ES"/>
        </w:rPr>
      </w:pPr>
      <w:r w:rsidRPr="00BE0C35">
        <w:rPr>
          <w:rFonts w:ascii="Arial" w:hAnsi="Arial" w:cs="Arial"/>
          <w:color w:val="000000"/>
          <w:sz w:val="20"/>
          <w:szCs w:val="20"/>
          <w:lang w:eastAsia="es-ES"/>
        </w:rPr>
        <w:t xml:space="preserve">En estas condiciones se pierde la posibilidad de tomar la solicitación de corte en forma continua entre tablestacas, aplicando soldaduras en los enganches interiores de las parejas de estacas, al utilizar todos los enganches para enhebrar. </w:t>
      </w:r>
    </w:p>
    <w:p w:rsidR="00513B1C" w:rsidRPr="00BE0C35" w:rsidRDefault="00513B1C" w:rsidP="00BE0C35">
      <w:pPr>
        <w:spacing w:after="0" w:line="240" w:lineRule="auto"/>
        <w:jc w:val="both"/>
        <w:rPr>
          <w:rFonts w:ascii="Arial" w:hAnsi="Arial" w:cs="Arial"/>
          <w:color w:val="000000"/>
          <w:sz w:val="12"/>
          <w:szCs w:val="12"/>
          <w:lang w:eastAsia="es-ES"/>
        </w:rPr>
      </w:pPr>
    </w:p>
    <w:p w:rsidR="00513B1C" w:rsidRPr="00BE0C35" w:rsidRDefault="00513B1C" w:rsidP="00BE0C35">
      <w:pPr>
        <w:spacing w:after="0" w:line="240" w:lineRule="auto"/>
        <w:jc w:val="both"/>
        <w:rPr>
          <w:rFonts w:ascii="Arial" w:hAnsi="Arial" w:cs="Arial"/>
          <w:color w:val="000000"/>
          <w:sz w:val="20"/>
          <w:szCs w:val="20"/>
          <w:lang w:eastAsia="es-ES"/>
        </w:rPr>
      </w:pPr>
      <w:r w:rsidRPr="00BE0C35">
        <w:rPr>
          <w:rFonts w:ascii="Arial" w:hAnsi="Arial" w:cs="Arial"/>
          <w:color w:val="000000"/>
          <w:sz w:val="20"/>
          <w:szCs w:val="20"/>
          <w:lang w:eastAsia="es-ES"/>
        </w:rPr>
        <w:t xml:space="preserve">Como solución de este problema se suelda después de la hinca con soldadura continua y doble, todos los enganches en los 3,0 m del extremo superior con soldaduras de a = 8,00 mm. </w:t>
      </w:r>
    </w:p>
    <w:p w:rsidR="00513B1C" w:rsidRPr="00403575" w:rsidRDefault="00513B1C" w:rsidP="00114544">
      <w:pPr>
        <w:spacing w:after="0" w:line="240" w:lineRule="auto"/>
        <w:jc w:val="both"/>
        <w:rPr>
          <w:rFonts w:ascii="Arial" w:hAnsi="Arial" w:cs="Arial"/>
          <w:sz w:val="12"/>
          <w:szCs w:val="12"/>
        </w:rPr>
      </w:pPr>
    </w:p>
    <w:p w:rsidR="00513B1C" w:rsidRDefault="00513B1C" w:rsidP="00335014">
      <w:pPr>
        <w:spacing w:after="0" w:line="240" w:lineRule="auto"/>
        <w:jc w:val="both"/>
        <w:rPr>
          <w:rFonts w:ascii="Arial" w:hAnsi="Arial" w:cs="Arial"/>
          <w:sz w:val="20"/>
          <w:szCs w:val="20"/>
        </w:rPr>
      </w:pPr>
      <w:r w:rsidRPr="00500BCD">
        <w:rPr>
          <w:rFonts w:ascii="Arial" w:hAnsi="Arial" w:cs="Arial"/>
          <w:sz w:val="20"/>
          <w:szCs w:val="20"/>
        </w:rPr>
        <w:t>Las tablestacas deberán hincarse de una en una, preferib</w:t>
      </w:r>
      <w:r>
        <w:rPr>
          <w:rFonts w:ascii="Arial" w:hAnsi="Arial" w:cs="Arial"/>
          <w:sz w:val="20"/>
          <w:szCs w:val="20"/>
        </w:rPr>
        <w:t xml:space="preserve">lemente por parejas previamente </w:t>
      </w:r>
      <w:r w:rsidRPr="00500BCD">
        <w:rPr>
          <w:rFonts w:ascii="Arial" w:hAnsi="Arial" w:cs="Arial"/>
          <w:sz w:val="20"/>
          <w:szCs w:val="20"/>
        </w:rPr>
        <w:t xml:space="preserve">enhebradas, hincándose alternativamente, de forma que </w:t>
      </w:r>
      <w:r>
        <w:rPr>
          <w:rFonts w:ascii="Arial" w:hAnsi="Arial" w:cs="Arial"/>
          <w:sz w:val="20"/>
          <w:szCs w:val="20"/>
        </w:rPr>
        <w:t xml:space="preserve">la diferencia de alturas de las </w:t>
      </w:r>
      <w:r w:rsidRPr="00500BCD">
        <w:rPr>
          <w:rFonts w:ascii="Arial" w:hAnsi="Arial" w:cs="Arial"/>
          <w:sz w:val="20"/>
          <w:szCs w:val="20"/>
        </w:rPr>
        <w:t>cabezas de dos contiguas no se</w:t>
      </w:r>
      <w:r>
        <w:rPr>
          <w:rFonts w:ascii="Arial" w:hAnsi="Arial" w:cs="Arial"/>
          <w:sz w:val="20"/>
          <w:szCs w:val="20"/>
        </w:rPr>
        <w:t xml:space="preserve">a superior a dos metros (2 m). </w:t>
      </w:r>
    </w:p>
    <w:p w:rsidR="00513B1C" w:rsidRPr="00091ACF" w:rsidRDefault="00513B1C" w:rsidP="00335014">
      <w:pPr>
        <w:spacing w:after="0" w:line="240" w:lineRule="auto"/>
        <w:jc w:val="both"/>
        <w:rPr>
          <w:rFonts w:ascii="Arial" w:hAnsi="Arial" w:cs="Arial"/>
          <w:sz w:val="12"/>
          <w:szCs w:val="12"/>
        </w:rPr>
      </w:pPr>
    </w:p>
    <w:p w:rsidR="00513B1C" w:rsidRDefault="00513B1C" w:rsidP="00335014">
      <w:pPr>
        <w:spacing w:after="0" w:line="240" w:lineRule="auto"/>
        <w:jc w:val="both"/>
        <w:rPr>
          <w:rFonts w:ascii="Arial" w:hAnsi="Arial" w:cs="Arial"/>
          <w:sz w:val="20"/>
          <w:szCs w:val="20"/>
        </w:rPr>
      </w:pPr>
      <w:r w:rsidRPr="00500BCD">
        <w:rPr>
          <w:rFonts w:ascii="Arial" w:hAnsi="Arial" w:cs="Arial"/>
          <w:sz w:val="20"/>
          <w:szCs w:val="20"/>
        </w:rPr>
        <w:t>Se dispondrá guías para las tablestacas, consistentes e</w:t>
      </w:r>
      <w:r>
        <w:rPr>
          <w:rFonts w:ascii="Arial" w:hAnsi="Arial" w:cs="Arial"/>
          <w:sz w:val="20"/>
          <w:szCs w:val="20"/>
        </w:rPr>
        <w:t xml:space="preserve">n una doble dila de tablones, o </w:t>
      </w:r>
      <w:r w:rsidRPr="00500BCD">
        <w:rPr>
          <w:rFonts w:ascii="Arial" w:hAnsi="Arial" w:cs="Arial"/>
          <w:sz w:val="20"/>
          <w:szCs w:val="20"/>
        </w:rPr>
        <w:t>piezas de madera de mayor sección, colocados a poca altura</w:t>
      </w:r>
      <w:r>
        <w:rPr>
          <w:rFonts w:ascii="Arial" w:hAnsi="Arial" w:cs="Arial"/>
          <w:sz w:val="20"/>
          <w:szCs w:val="20"/>
        </w:rPr>
        <w:t xml:space="preserve"> del suelo, de forma que el eje </w:t>
      </w:r>
      <w:r w:rsidRPr="00500BCD">
        <w:rPr>
          <w:rFonts w:ascii="Arial" w:hAnsi="Arial" w:cs="Arial"/>
          <w:sz w:val="20"/>
          <w:szCs w:val="20"/>
        </w:rPr>
        <w:t xml:space="preserve">del suelo intermedio coincida con la pantalla de tablestacas </w:t>
      </w:r>
      <w:r>
        <w:rPr>
          <w:rFonts w:ascii="Arial" w:hAnsi="Arial" w:cs="Arial"/>
          <w:sz w:val="20"/>
          <w:szCs w:val="20"/>
        </w:rPr>
        <w:t xml:space="preserve">a construir. Esta doble fila de </w:t>
      </w:r>
      <w:r w:rsidRPr="00500BCD">
        <w:rPr>
          <w:rFonts w:ascii="Arial" w:hAnsi="Arial" w:cs="Arial"/>
          <w:sz w:val="20"/>
          <w:szCs w:val="20"/>
        </w:rPr>
        <w:t>tablones estará sólidamente sujeta y apuntalada al terreno,</w:t>
      </w:r>
      <w:r>
        <w:rPr>
          <w:rFonts w:ascii="Arial" w:hAnsi="Arial" w:cs="Arial"/>
          <w:sz w:val="20"/>
          <w:szCs w:val="20"/>
        </w:rPr>
        <w:t xml:space="preserve"> y la distancia entre sus caras </w:t>
      </w:r>
      <w:r w:rsidRPr="00500BCD">
        <w:rPr>
          <w:rFonts w:ascii="Arial" w:hAnsi="Arial" w:cs="Arial"/>
          <w:sz w:val="20"/>
          <w:szCs w:val="20"/>
        </w:rPr>
        <w:t xml:space="preserve">interiores no excederá del espesor de la pared de tablestacas en más de </w:t>
      </w:r>
      <w:r>
        <w:rPr>
          <w:rFonts w:ascii="Arial" w:hAnsi="Arial" w:cs="Arial"/>
          <w:sz w:val="20"/>
          <w:szCs w:val="20"/>
        </w:rPr>
        <w:t xml:space="preserve">dos centímetros (2 </w:t>
      </w:r>
      <w:r w:rsidRPr="00500BCD">
        <w:rPr>
          <w:rFonts w:ascii="Arial" w:hAnsi="Arial" w:cs="Arial"/>
          <w:sz w:val="20"/>
          <w:szCs w:val="20"/>
        </w:rPr>
        <w:t>cm).</w:t>
      </w:r>
    </w:p>
    <w:p w:rsidR="00513B1C" w:rsidRPr="00403575" w:rsidRDefault="00513B1C" w:rsidP="00335014">
      <w:pPr>
        <w:spacing w:after="0" w:line="240" w:lineRule="auto"/>
        <w:jc w:val="both"/>
        <w:rPr>
          <w:rFonts w:ascii="Arial" w:hAnsi="Arial" w:cs="Arial"/>
          <w:sz w:val="12"/>
          <w:szCs w:val="12"/>
        </w:rPr>
      </w:pPr>
    </w:p>
    <w:p w:rsidR="00513B1C" w:rsidRDefault="00513B1C" w:rsidP="00335014">
      <w:pPr>
        <w:spacing w:after="0" w:line="240" w:lineRule="auto"/>
        <w:jc w:val="both"/>
        <w:rPr>
          <w:rFonts w:ascii="Arial" w:hAnsi="Arial" w:cs="Arial"/>
          <w:sz w:val="20"/>
          <w:szCs w:val="20"/>
        </w:rPr>
      </w:pPr>
      <w:r>
        <w:rPr>
          <w:rFonts w:ascii="Arial" w:hAnsi="Arial" w:cs="Arial"/>
          <w:sz w:val="20"/>
          <w:szCs w:val="20"/>
        </w:rPr>
        <w:t xml:space="preserve">Si </w:t>
      </w:r>
      <w:r w:rsidRPr="00500BCD">
        <w:rPr>
          <w:rFonts w:ascii="Arial" w:hAnsi="Arial" w:cs="Arial"/>
          <w:sz w:val="20"/>
          <w:szCs w:val="20"/>
        </w:rPr>
        <w:t xml:space="preserve">las tablestacas </w:t>
      </w:r>
      <w:r>
        <w:rPr>
          <w:rFonts w:ascii="Arial" w:hAnsi="Arial" w:cs="Arial"/>
          <w:sz w:val="20"/>
          <w:szCs w:val="20"/>
        </w:rPr>
        <w:t xml:space="preserve">son </w:t>
      </w:r>
      <w:r w:rsidRPr="00500BCD">
        <w:rPr>
          <w:rFonts w:ascii="Arial" w:hAnsi="Arial" w:cs="Arial"/>
          <w:sz w:val="20"/>
          <w:szCs w:val="20"/>
        </w:rPr>
        <w:t>hincadas por percusión</w:t>
      </w:r>
      <w:r>
        <w:rPr>
          <w:rFonts w:ascii="Arial" w:hAnsi="Arial" w:cs="Arial"/>
          <w:sz w:val="20"/>
          <w:szCs w:val="20"/>
        </w:rPr>
        <w:t xml:space="preserve">, </w:t>
      </w:r>
      <w:r w:rsidRPr="00500BCD">
        <w:rPr>
          <w:rFonts w:ascii="Arial" w:hAnsi="Arial" w:cs="Arial"/>
          <w:sz w:val="20"/>
          <w:szCs w:val="20"/>
        </w:rPr>
        <w:t>las cabezas de deb</w:t>
      </w:r>
      <w:r>
        <w:rPr>
          <w:rFonts w:ascii="Arial" w:hAnsi="Arial" w:cs="Arial"/>
          <w:sz w:val="20"/>
          <w:szCs w:val="20"/>
        </w:rPr>
        <w:t xml:space="preserve">erán estar protegidas por medio </w:t>
      </w:r>
      <w:r w:rsidRPr="00500BCD">
        <w:rPr>
          <w:rFonts w:ascii="Arial" w:hAnsi="Arial" w:cs="Arial"/>
          <w:sz w:val="20"/>
          <w:szCs w:val="20"/>
        </w:rPr>
        <w:t>de adecuados sombreretes o sufrideras, para evitar su de</w:t>
      </w:r>
      <w:r>
        <w:rPr>
          <w:rFonts w:ascii="Arial" w:hAnsi="Arial" w:cs="Arial"/>
          <w:sz w:val="20"/>
          <w:szCs w:val="20"/>
        </w:rPr>
        <w:t xml:space="preserve">formación por los golpes. En su </w:t>
      </w:r>
      <w:r w:rsidRPr="00500BCD">
        <w:rPr>
          <w:rFonts w:ascii="Arial" w:hAnsi="Arial" w:cs="Arial"/>
          <w:sz w:val="20"/>
          <w:szCs w:val="20"/>
        </w:rPr>
        <w:t>parte inferior, las ranuras de las pestañas de unión de</w:t>
      </w:r>
      <w:r>
        <w:rPr>
          <w:rFonts w:ascii="Arial" w:hAnsi="Arial" w:cs="Arial"/>
          <w:sz w:val="20"/>
          <w:szCs w:val="20"/>
        </w:rPr>
        <w:t xml:space="preserve"> una tablestaca con otra se </w:t>
      </w:r>
      <w:r w:rsidRPr="00500BCD">
        <w:rPr>
          <w:rFonts w:ascii="Arial" w:hAnsi="Arial" w:cs="Arial"/>
          <w:sz w:val="20"/>
          <w:szCs w:val="20"/>
        </w:rPr>
        <w:t>protegerán en lo posible, de la introducción de terreno (que d</w:t>
      </w:r>
      <w:r>
        <w:rPr>
          <w:rFonts w:ascii="Arial" w:hAnsi="Arial" w:cs="Arial"/>
          <w:sz w:val="20"/>
          <w:szCs w:val="20"/>
        </w:rPr>
        <w:t xml:space="preserve">ificultaría el enhebrado de las </w:t>
      </w:r>
      <w:r w:rsidRPr="00500BCD">
        <w:rPr>
          <w:rFonts w:ascii="Arial" w:hAnsi="Arial" w:cs="Arial"/>
          <w:sz w:val="20"/>
          <w:szCs w:val="20"/>
        </w:rPr>
        <w:t xml:space="preserve">tablestacas que se hinquen a continuación), tapando el </w:t>
      </w:r>
      <w:r>
        <w:rPr>
          <w:rFonts w:ascii="Arial" w:hAnsi="Arial" w:cs="Arial"/>
          <w:sz w:val="20"/>
          <w:szCs w:val="20"/>
        </w:rPr>
        <w:t xml:space="preserve">extremo de la mencionada ranura </w:t>
      </w:r>
      <w:r w:rsidRPr="00500BCD">
        <w:rPr>
          <w:rFonts w:ascii="Arial" w:hAnsi="Arial" w:cs="Arial"/>
          <w:sz w:val="20"/>
          <w:szCs w:val="20"/>
        </w:rPr>
        <w:t>con un roblón, clavo, tornillo, o cualquier pieza análoga alo</w:t>
      </w:r>
      <w:r>
        <w:rPr>
          <w:rFonts w:ascii="Arial" w:hAnsi="Arial" w:cs="Arial"/>
          <w:sz w:val="20"/>
          <w:szCs w:val="20"/>
        </w:rPr>
        <w:t xml:space="preserve">jada, pero no ajustada en dicho </w:t>
      </w:r>
      <w:r w:rsidRPr="00500BCD">
        <w:rPr>
          <w:rFonts w:ascii="Arial" w:hAnsi="Arial" w:cs="Arial"/>
          <w:sz w:val="20"/>
          <w:szCs w:val="20"/>
        </w:rPr>
        <w:t>extremo, de forma que permanezca en su sitio durante la hinca pero que pueda ser fácilmente expulsada por otra tablestaca que se enhebr</w:t>
      </w:r>
      <w:r>
        <w:rPr>
          <w:rFonts w:ascii="Arial" w:hAnsi="Arial" w:cs="Arial"/>
          <w:sz w:val="20"/>
          <w:szCs w:val="20"/>
        </w:rPr>
        <w:t xml:space="preserve">e en la ranura y llegue a mayor </w:t>
      </w:r>
      <w:r w:rsidRPr="00500BCD">
        <w:rPr>
          <w:rFonts w:ascii="Arial" w:hAnsi="Arial" w:cs="Arial"/>
          <w:sz w:val="20"/>
          <w:szCs w:val="20"/>
        </w:rPr>
        <w:t>profundidad. No se tomará ninguna precaución especial p</w:t>
      </w:r>
      <w:r>
        <w:rPr>
          <w:rFonts w:ascii="Arial" w:hAnsi="Arial" w:cs="Arial"/>
          <w:sz w:val="20"/>
          <w:szCs w:val="20"/>
        </w:rPr>
        <w:t xml:space="preserve">ara asegurar la estanqueidad de </w:t>
      </w:r>
      <w:r w:rsidRPr="00500BCD">
        <w:rPr>
          <w:rFonts w:ascii="Arial" w:hAnsi="Arial" w:cs="Arial"/>
          <w:sz w:val="20"/>
          <w:szCs w:val="20"/>
        </w:rPr>
        <w:t>las juntas. La hinca de las tablestacas se continuará hasta</w:t>
      </w:r>
      <w:r>
        <w:rPr>
          <w:rFonts w:ascii="Arial" w:hAnsi="Arial" w:cs="Arial"/>
          <w:sz w:val="20"/>
          <w:szCs w:val="20"/>
        </w:rPr>
        <w:t xml:space="preserve"> alcanzar la penetración mínima </w:t>
      </w:r>
      <w:r w:rsidRPr="00500BCD">
        <w:rPr>
          <w:rFonts w:ascii="Arial" w:hAnsi="Arial" w:cs="Arial"/>
          <w:sz w:val="20"/>
          <w:szCs w:val="20"/>
        </w:rPr>
        <w:t xml:space="preserve">en el terreno firme estipulado en los planos o indicados </w:t>
      </w:r>
      <w:r>
        <w:rPr>
          <w:rFonts w:ascii="Arial" w:hAnsi="Arial" w:cs="Arial"/>
          <w:sz w:val="20"/>
          <w:szCs w:val="20"/>
        </w:rPr>
        <w:t xml:space="preserve">por la Inspección. </w:t>
      </w:r>
    </w:p>
    <w:p w:rsidR="00513B1C" w:rsidRPr="00403575" w:rsidRDefault="00513B1C" w:rsidP="00335014">
      <w:pPr>
        <w:spacing w:after="0" w:line="240" w:lineRule="auto"/>
        <w:jc w:val="both"/>
        <w:rPr>
          <w:rFonts w:ascii="Arial" w:hAnsi="Arial" w:cs="Arial"/>
          <w:sz w:val="12"/>
          <w:szCs w:val="12"/>
        </w:rPr>
      </w:pPr>
    </w:p>
    <w:p w:rsidR="00513B1C" w:rsidRDefault="00513B1C" w:rsidP="00335014">
      <w:pPr>
        <w:spacing w:after="0" w:line="240" w:lineRule="auto"/>
        <w:jc w:val="both"/>
        <w:rPr>
          <w:rFonts w:ascii="Arial" w:hAnsi="Arial" w:cs="Arial"/>
          <w:sz w:val="20"/>
          <w:szCs w:val="20"/>
        </w:rPr>
      </w:pPr>
      <w:r>
        <w:rPr>
          <w:rFonts w:ascii="Arial" w:hAnsi="Arial" w:cs="Arial"/>
          <w:sz w:val="20"/>
          <w:szCs w:val="20"/>
        </w:rPr>
        <w:t xml:space="preserve">Terminada la </w:t>
      </w:r>
      <w:r w:rsidRPr="00500BCD">
        <w:rPr>
          <w:rFonts w:ascii="Arial" w:hAnsi="Arial" w:cs="Arial"/>
          <w:sz w:val="20"/>
          <w:szCs w:val="20"/>
        </w:rPr>
        <w:t>hinca se cortará, si es preciso, las tablestacas d</w:t>
      </w:r>
      <w:r>
        <w:rPr>
          <w:rFonts w:ascii="Arial" w:hAnsi="Arial" w:cs="Arial"/>
          <w:sz w:val="20"/>
          <w:szCs w:val="20"/>
        </w:rPr>
        <w:t xml:space="preserve">e manera que sus cabezas queden </w:t>
      </w:r>
      <w:r w:rsidRPr="00500BCD">
        <w:rPr>
          <w:rFonts w:ascii="Arial" w:hAnsi="Arial" w:cs="Arial"/>
          <w:sz w:val="20"/>
          <w:szCs w:val="20"/>
        </w:rPr>
        <w:t>alineadas según el perfil definido en los Planos.</w:t>
      </w:r>
    </w:p>
    <w:p w:rsidR="00513B1C" w:rsidRDefault="00513B1C" w:rsidP="00335014">
      <w:pPr>
        <w:spacing w:after="0" w:line="240" w:lineRule="auto"/>
        <w:jc w:val="both"/>
        <w:rPr>
          <w:rFonts w:ascii="Arial" w:hAnsi="Arial" w:cs="Arial"/>
          <w:sz w:val="20"/>
          <w:szCs w:val="20"/>
        </w:rPr>
      </w:pPr>
    </w:p>
    <w:p w:rsidR="00513B1C" w:rsidRPr="002A7A89" w:rsidRDefault="00513B1C" w:rsidP="00EF1022">
      <w:pPr>
        <w:spacing w:after="0" w:line="240" w:lineRule="auto"/>
        <w:jc w:val="both"/>
        <w:rPr>
          <w:rFonts w:ascii="Arial" w:hAnsi="Arial" w:cs="Arial"/>
          <w:sz w:val="20"/>
          <w:szCs w:val="20"/>
        </w:rPr>
      </w:pPr>
      <w:r w:rsidRPr="002A7A89">
        <w:rPr>
          <w:rFonts w:ascii="Arial" w:hAnsi="Arial" w:cs="Arial"/>
          <w:sz w:val="20"/>
          <w:szCs w:val="20"/>
        </w:rPr>
        <w:t>El corte de las tablestacas a su longitud debida se efectuará por medio de sierra o soplete.</w:t>
      </w:r>
    </w:p>
    <w:p w:rsidR="00513B1C" w:rsidRPr="00403575" w:rsidRDefault="00513B1C" w:rsidP="00F316EB">
      <w:pPr>
        <w:spacing w:after="0" w:line="240" w:lineRule="auto"/>
        <w:jc w:val="both"/>
        <w:rPr>
          <w:rFonts w:ascii="Arial" w:hAnsi="Arial" w:cs="Arial"/>
          <w:color w:val="FF0000"/>
          <w:sz w:val="12"/>
          <w:szCs w:val="12"/>
        </w:rPr>
      </w:pPr>
    </w:p>
    <w:p w:rsidR="00513B1C" w:rsidRDefault="00513B1C" w:rsidP="00F316EB">
      <w:pPr>
        <w:spacing w:after="0" w:line="240" w:lineRule="auto"/>
        <w:jc w:val="both"/>
        <w:rPr>
          <w:rFonts w:ascii="Arial" w:hAnsi="Arial" w:cs="Arial"/>
          <w:sz w:val="20"/>
          <w:szCs w:val="20"/>
        </w:rPr>
      </w:pPr>
      <w:r w:rsidRPr="00BE0C35">
        <w:rPr>
          <w:rFonts w:ascii="Arial" w:hAnsi="Arial" w:cs="Arial"/>
          <w:sz w:val="20"/>
          <w:szCs w:val="20"/>
        </w:rPr>
        <w:t xml:space="preserve">El contacto a lo largo de la tablestaca debe ser uniforme y presentar una verticalidad adecuada. </w:t>
      </w:r>
    </w:p>
    <w:p w:rsidR="00513B1C" w:rsidRPr="00CE3423" w:rsidRDefault="00513B1C" w:rsidP="00F316EB">
      <w:pPr>
        <w:spacing w:after="0" w:line="240" w:lineRule="auto"/>
        <w:jc w:val="both"/>
        <w:rPr>
          <w:rFonts w:ascii="Arial" w:hAnsi="Arial" w:cs="Arial"/>
          <w:sz w:val="12"/>
          <w:szCs w:val="12"/>
        </w:rPr>
      </w:pPr>
    </w:p>
    <w:p w:rsidR="00513B1C" w:rsidRPr="00BE0C35" w:rsidRDefault="00513B1C" w:rsidP="00F316EB">
      <w:pPr>
        <w:spacing w:after="0" w:line="240" w:lineRule="auto"/>
        <w:jc w:val="both"/>
        <w:rPr>
          <w:rFonts w:ascii="Arial" w:hAnsi="Arial" w:cs="Arial"/>
          <w:sz w:val="20"/>
          <w:szCs w:val="20"/>
        </w:rPr>
      </w:pPr>
      <w:r w:rsidRPr="00BE0C35">
        <w:rPr>
          <w:rFonts w:ascii="Arial" w:hAnsi="Arial" w:cs="Arial"/>
          <w:sz w:val="20"/>
          <w:szCs w:val="20"/>
        </w:rPr>
        <w:t>En caso de existir defectos de instalación, la Inspección podrá ordenar el retiro y rehincado de las piezas defectuosas</w:t>
      </w:r>
      <w:r>
        <w:rPr>
          <w:rFonts w:ascii="Arial" w:hAnsi="Arial" w:cs="Arial"/>
          <w:sz w:val="20"/>
          <w:szCs w:val="20"/>
        </w:rPr>
        <w:t>.</w:t>
      </w:r>
    </w:p>
    <w:p w:rsidR="00513B1C" w:rsidRDefault="00513B1C" w:rsidP="00F316EB">
      <w:pPr>
        <w:spacing w:after="0" w:line="240" w:lineRule="auto"/>
        <w:jc w:val="both"/>
        <w:rPr>
          <w:rFonts w:ascii="Arial" w:hAnsi="Arial" w:cs="Arial"/>
          <w:sz w:val="12"/>
          <w:szCs w:val="12"/>
        </w:rPr>
      </w:pPr>
    </w:p>
    <w:p w:rsidR="00513B1C" w:rsidRDefault="00513B1C" w:rsidP="00F316EB">
      <w:pPr>
        <w:spacing w:after="0" w:line="240" w:lineRule="auto"/>
        <w:jc w:val="both"/>
        <w:rPr>
          <w:rFonts w:ascii="Arial" w:hAnsi="Arial" w:cs="Arial"/>
          <w:sz w:val="12"/>
          <w:szCs w:val="12"/>
        </w:rPr>
      </w:pPr>
    </w:p>
    <w:p w:rsidR="00A37D90" w:rsidRDefault="00A37D90" w:rsidP="00F316EB">
      <w:pPr>
        <w:spacing w:after="0" w:line="240" w:lineRule="auto"/>
        <w:jc w:val="both"/>
        <w:rPr>
          <w:rFonts w:ascii="Arial" w:hAnsi="Arial" w:cs="Arial"/>
          <w:sz w:val="20"/>
          <w:szCs w:val="20"/>
        </w:rPr>
      </w:pPr>
    </w:p>
    <w:p w:rsidR="00513B1C" w:rsidRPr="00BE0C35" w:rsidRDefault="00513B1C" w:rsidP="00F316EB">
      <w:pPr>
        <w:spacing w:after="0" w:line="240" w:lineRule="auto"/>
        <w:jc w:val="both"/>
        <w:rPr>
          <w:rFonts w:ascii="Arial" w:hAnsi="Arial" w:cs="Arial"/>
          <w:sz w:val="20"/>
          <w:szCs w:val="20"/>
        </w:rPr>
      </w:pPr>
      <w:r w:rsidRPr="00BE0C35">
        <w:rPr>
          <w:rFonts w:ascii="Arial" w:hAnsi="Arial" w:cs="Arial"/>
          <w:sz w:val="20"/>
          <w:szCs w:val="20"/>
        </w:rPr>
        <w:lastRenderedPageBreak/>
        <w:t>El Contratista realizará estas correcciones a su cargo sin reconocimiento de adicional alguno en tanto la Inspección ordene su ejecución dentro de las 72 horas de realizada la operación. En caso contrario se considerará aceptado el trabajo ejecutado.</w:t>
      </w:r>
    </w:p>
    <w:p w:rsidR="00513B1C" w:rsidRPr="00403575" w:rsidRDefault="00513B1C" w:rsidP="00F316EB">
      <w:pPr>
        <w:spacing w:after="0" w:line="240" w:lineRule="auto"/>
        <w:jc w:val="both"/>
        <w:rPr>
          <w:rFonts w:ascii="Arial" w:hAnsi="Arial" w:cs="Arial"/>
          <w:sz w:val="12"/>
          <w:szCs w:val="12"/>
        </w:rPr>
      </w:pPr>
    </w:p>
    <w:p w:rsidR="00513B1C" w:rsidRDefault="00513B1C" w:rsidP="00F316EB">
      <w:pPr>
        <w:spacing w:after="0" w:line="240" w:lineRule="auto"/>
        <w:jc w:val="both"/>
        <w:rPr>
          <w:rFonts w:ascii="Arial" w:hAnsi="Arial" w:cs="Arial"/>
          <w:sz w:val="20"/>
          <w:szCs w:val="20"/>
        </w:rPr>
      </w:pPr>
      <w:r w:rsidRPr="00BE0C35">
        <w:rPr>
          <w:rFonts w:ascii="Arial" w:hAnsi="Arial" w:cs="Arial"/>
          <w:sz w:val="20"/>
          <w:szCs w:val="20"/>
        </w:rPr>
        <w:t xml:space="preserve">El proyecto constructivo deberá proponer, las tolerancias de verticalidad, alineación e inclinación de las piezas. </w:t>
      </w:r>
    </w:p>
    <w:p w:rsidR="00513B1C" w:rsidRPr="00403575" w:rsidRDefault="00513B1C" w:rsidP="00500BCD">
      <w:pPr>
        <w:spacing w:after="0" w:line="240" w:lineRule="auto"/>
        <w:jc w:val="both"/>
        <w:rPr>
          <w:rFonts w:ascii="Arial" w:hAnsi="Arial" w:cs="Arial"/>
          <w:sz w:val="12"/>
          <w:szCs w:val="12"/>
        </w:rPr>
      </w:pPr>
    </w:p>
    <w:p w:rsidR="00513B1C" w:rsidRDefault="00513B1C" w:rsidP="00500BCD">
      <w:pPr>
        <w:spacing w:after="0" w:line="240" w:lineRule="auto"/>
        <w:jc w:val="both"/>
        <w:rPr>
          <w:rFonts w:ascii="Arial" w:hAnsi="Arial" w:cs="Arial"/>
          <w:sz w:val="20"/>
          <w:szCs w:val="20"/>
        </w:rPr>
      </w:pPr>
      <w:r w:rsidRPr="00500BCD">
        <w:rPr>
          <w:rFonts w:ascii="Arial" w:hAnsi="Arial" w:cs="Arial"/>
          <w:sz w:val="20"/>
          <w:szCs w:val="20"/>
        </w:rPr>
        <w:t>Las tablestacas que se hubieran torcido por cualquier cau</w:t>
      </w:r>
      <w:r>
        <w:rPr>
          <w:rFonts w:ascii="Arial" w:hAnsi="Arial" w:cs="Arial"/>
          <w:sz w:val="20"/>
          <w:szCs w:val="20"/>
        </w:rPr>
        <w:t xml:space="preserve">sa, se enderezarán, de modo que </w:t>
      </w:r>
      <w:r w:rsidRPr="00500BCD">
        <w:rPr>
          <w:rFonts w:ascii="Arial" w:hAnsi="Arial" w:cs="Arial"/>
          <w:sz w:val="20"/>
          <w:szCs w:val="20"/>
        </w:rPr>
        <w:t>la flecha máxima, respecto de la recta definida por sus do</w:t>
      </w:r>
      <w:r>
        <w:rPr>
          <w:rFonts w:ascii="Arial" w:hAnsi="Arial" w:cs="Arial"/>
          <w:sz w:val="20"/>
          <w:szCs w:val="20"/>
        </w:rPr>
        <w:t xml:space="preserve">s extremos, no sea mayor que un </w:t>
      </w:r>
      <w:r w:rsidRPr="00500BCD">
        <w:rPr>
          <w:rFonts w:ascii="Arial" w:hAnsi="Arial" w:cs="Arial"/>
          <w:sz w:val="20"/>
          <w:szCs w:val="20"/>
        </w:rPr>
        <w:t>doscientosavo (1/200) de su longitud. El estado de las pestañas de unión de u</w:t>
      </w:r>
      <w:r>
        <w:rPr>
          <w:rFonts w:ascii="Arial" w:hAnsi="Arial" w:cs="Arial"/>
          <w:sz w:val="20"/>
          <w:szCs w:val="20"/>
        </w:rPr>
        <w:t xml:space="preserve">nas </w:t>
      </w:r>
      <w:r w:rsidRPr="00500BCD">
        <w:rPr>
          <w:rFonts w:ascii="Arial" w:hAnsi="Arial" w:cs="Arial"/>
          <w:sz w:val="20"/>
          <w:szCs w:val="20"/>
        </w:rPr>
        <w:t>tablestacas con otras deberá ser aceptable y permitirá su en</w:t>
      </w:r>
      <w:r>
        <w:rPr>
          <w:rFonts w:ascii="Arial" w:hAnsi="Arial" w:cs="Arial"/>
          <w:sz w:val="20"/>
          <w:szCs w:val="20"/>
        </w:rPr>
        <w:t xml:space="preserve">hebrado sin ninguna dificultad, </w:t>
      </w:r>
      <w:r w:rsidRPr="00500BCD">
        <w:rPr>
          <w:rFonts w:ascii="Arial" w:hAnsi="Arial" w:cs="Arial"/>
          <w:sz w:val="20"/>
          <w:szCs w:val="20"/>
        </w:rPr>
        <w:t>produciendo una unión sólida y estanca.</w:t>
      </w:r>
    </w:p>
    <w:p w:rsidR="00513B1C" w:rsidRPr="00403575" w:rsidRDefault="00513B1C" w:rsidP="00E54921">
      <w:pPr>
        <w:spacing w:after="0" w:line="240" w:lineRule="auto"/>
        <w:jc w:val="both"/>
        <w:rPr>
          <w:rFonts w:ascii="Arial" w:hAnsi="Arial" w:cs="Arial"/>
          <w:color w:val="FF0000"/>
          <w:sz w:val="12"/>
          <w:szCs w:val="12"/>
        </w:rPr>
      </w:pPr>
    </w:p>
    <w:p w:rsidR="00513B1C" w:rsidRPr="002A7A89" w:rsidRDefault="00513B1C" w:rsidP="00E54921">
      <w:pPr>
        <w:spacing w:after="0" w:line="240" w:lineRule="auto"/>
        <w:jc w:val="both"/>
        <w:rPr>
          <w:rFonts w:ascii="Arial" w:hAnsi="Arial" w:cs="Arial"/>
          <w:b/>
          <w:sz w:val="20"/>
          <w:szCs w:val="20"/>
        </w:rPr>
      </w:pPr>
      <w:r w:rsidRPr="002A7A89">
        <w:rPr>
          <w:rFonts w:ascii="Arial" w:hAnsi="Arial" w:cs="Arial"/>
          <w:b/>
          <w:sz w:val="20"/>
          <w:szCs w:val="20"/>
        </w:rPr>
        <w:t>TOLERANCIAS EN LA UBICACIÓN, DIMENSIONES Y ALINEAMIENTO</w:t>
      </w:r>
    </w:p>
    <w:p w:rsidR="00513B1C" w:rsidRPr="00403575" w:rsidRDefault="00513B1C" w:rsidP="00E54921">
      <w:pPr>
        <w:spacing w:after="0" w:line="240" w:lineRule="auto"/>
        <w:jc w:val="both"/>
        <w:rPr>
          <w:rFonts w:ascii="Arial" w:hAnsi="Arial" w:cs="Arial"/>
          <w:color w:val="FF0000"/>
          <w:sz w:val="12"/>
          <w:szCs w:val="12"/>
        </w:rPr>
      </w:pPr>
    </w:p>
    <w:p w:rsidR="00513B1C" w:rsidRPr="002A7A89" w:rsidRDefault="00513B1C" w:rsidP="00E54921">
      <w:pPr>
        <w:spacing w:after="0" w:line="240" w:lineRule="auto"/>
        <w:jc w:val="both"/>
        <w:rPr>
          <w:rFonts w:ascii="Arial" w:hAnsi="Arial" w:cs="Arial"/>
          <w:sz w:val="20"/>
          <w:szCs w:val="20"/>
        </w:rPr>
      </w:pPr>
      <w:r w:rsidRPr="002A7A89">
        <w:rPr>
          <w:rFonts w:ascii="Arial" w:hAnsi="Arial" w:cs="Arial"/>
          <w:sz w:val="20"/>
          <w:szCs w:val="20"/>
        </w:rPr>
        <w:t>Se realizará las siguientes verificaciones:</w:t>
      </w:r>
    </w:p>
    <w:p w:rsidR="00513B1C" w:rsidRPr="00403575" w:rsidRDefault="00513B1C" w:rsidP="00E54921">
      <w:pPr>
        <w:spacing w:after="0" w:line="240" w:lineRule="auto"/>
        <w:jc w:val="both"/>
        <w:rPr>
          <w:rFonts w:ascii="Arial" w:hAnsi="Arial" w:cs="Arial"/>
          <w:sz w:val="12"/>
          <w:szCs w:val="12"/>
        </w:rPr>
      </w:pPr>
    </w:p>
    <w:p w:rsidR="00513B1C" w:rsidRPr="002A7A89" w:rsidRDefault="00513B1C" w:rsidP="00A616F8">
      <w:pPr>
        <w:pStyle w:val="Prrafodelista"/>
        <w:numPr>
          <w:ilvl w:val="0"/>
          <w:numId w:val="4"/>
        </w:numPr>
        <w:spacing w:after="0" w:line="240" w:lineRule="auto"/>
        <w:jc w:val="both"/>
        <w:rPr>
          <w:rFonts w:ascii="Arial" w:hAnsi="Arial" w:cs="Arial"/>
          <w:sz w:val="20"/>
          <w:szCs w:val="20"/>
        </w:rPr>
      </w:pPr>
      <w:r w:rsidRPr="002A7A89">
        <w:rPr>
          <w:rFonts w:ascii="Arial" w:hAnsi="Arial" w:cs="Arial"/>
          <w:sz w:val="20"/>
          <w:szCs w:val="20"/>
        </w:rPr>
        <w:t>Que la dimensión en el ancho de la sección transversal sea la establecida en el Proyecto o aprobada por la Inspección, con una tolerancia de más-menos un milímetro (± 1 mm).</w:t>
      </w:r>
    </w:p>
    <w:p w:rsidR="00513B1C" w:rsidRPr="002A7A89" w:rsidRDefault="00513B1C" w:rsidP="00E54921">
      <w:pPr>
        <w:pStyle w:val="Prrafodelista"/>
        <w:numPr>
          <w:ilvl w:val="0"/>
          <w:numId w:val="4"/>
        </w:numPr>
        <w:spacing w:after="0" w:line="240" w:lineRule="auto"/>
        <w:jc w:val="both"/>
        <w:rPr>
          <w:rFonts w:ascii="Arial" w:hAnsi="Arial" w:cs="Arial"/>
          <w:sz w:val="20"/>
          <w:szCs w:val="20"/>
        </w:rPr>
      </w:pPr>
      <w:r w:rsidRPr="002A7A89">
        <w:rPr>
          <w:rFonts w:ascii="Arial" w:hAnsi="Arial" w:cs="Arial"/>
          <w:sz w:val="20"/>
          <w:szCs w:val="20"/>
        </w:rPr>
        <w:t>Que el espesor sea el establecido en el Proyecto o aprobado por la Inspección, con una tolerancia de más-menos tres milímetros (±3 mm).</w:t>
      </w:r>
    </w:p>
    <w:p w:rsidR="00513B1C" w:rsidRPr="002A7A89" w:rsidRDefault="00513B1C" w:rsidP="00E54921">
      <w:pPr>
        <w:pStyle w:val="Prrafodelista"/>
        <w:numPr>
          <w:ilvl w:val="0"/>
          <w:numId w:val="4"/>
        </w:numPr>
        <w:spacing w:after="0" w:line="240" w:lineRule="auto"/>
        <w:jc w:val="both"/>
        <w:rPr>
          <w:rFonts w:ascii="Arial" w:hAnsi="Arial" w:cs="Arial"/>
          <w:sz w:val="20"/>
          <w:szCs w:val="20"/>
        </w:rPr>
      </w:pPr>
      <w:r w:rsidRPr="002A7A89">
        <w:rPr>
          <w:rFonts w:ascii="Arial" w:hAnsi="Arial" w:cs="Arial"/>
          <w:sz w:val="20"/>
          <w:szCs w:val="20"/>
        </w:rPr>
        <w:t>Que la longitud de la tablestaca sea la establecida en el Proyecto o aprobada por la Inspección, con una tolerancia de más-menos cuatro céntimas (± 0,04) de la misma.</w:t>
      </w:r>
    </w:p>
    <w:p w:rsidR="00513B1C" w:rsidRPr="009F7749" w:rsidRDefault="00513B1C" w:rsidP="00307540">
      <w:pPr>
        <w:pStyle w:val="Prrafodelista"/>
        <w:numPr>
          <w:ilvl w:val="0"/>
          <w:numId w:val="4"/>
        </w:numPr>
        <w:spacing w:after="0" w:line="240" w:lineRule="auto"/>
        <w:jc w:val="both"/>
        <w:rPr>
          <w:rFonts w:ascii="Arial" w:hAnsi="Arial" w:cs="Arial"/>
          <w:sz w:val="20"/>
          <w:szCs w:val="20"/>
        </w:rPr>
      </w:pPr>
      <w:r w:rsidRPr="002A7A89">
        <w:rPr>
          <w:rFonts w:ascii="Arial" w:hAnsi="Arial" w:cs="Arial"/>
          <w:sz w:val="20"/>
          <w:szCs w:val="20"/>
        </w:rPr>
        <w:t>Que la desviación respecto al eje longitudinal teórico de la tablestaca, previamente a su hincado, no haya sido mayor de una céntima (0.01) de su longitud.</w:t>
      </w:r>
    </w:p>
    <w:p w:rsidR="00513B1C" w:rsidRPr="002A7A89" w:rsidRDefault="00513B1C" w:rsidP="00E54921">
      <w:pPr>
        <w:pStyle w:val="Prrafodelista"/>
        <w:numPr>
          <w:ilvl w:val="0"/>
          <w:numId w:val="4"/>
        </w:numPr>
        <w:spacing w:after="0" w:line="240" w:lineRule="auto"/>
        <w:jc w:val="both"/>
        <w:rPr>
          <w:rFonts w:ascii="Arial" w:hAnsi="Arial" w:cs="Arial"/>
          <w:sz w:val="20"/>
          <w:szCs w:val="20"/>
        </w:rPr>
      </w:pPr>
      <w:r w:rsidRPr="002A7A89">
        <w:rPr>
          <w:rFonts w:ascii="Arial" w:hAnsi="Arial" w:cs="Arial"/>
          <w:sz w:val="20"/>
          <w:szCs w:val="20"/>
        </w:rPr>
        <w:t>Que la posición final del extremo superior de la tablestaca no haya variado respecto a la de proyecto en más de un centímetro (1 cm) en el sentido horizontal y diez centímetros (10 cm) en el sentido vertical)</w:t>
      </w:r>
    </w:p>
    <w:p w:rsidR="00513B1C" w:rsidRPr="002A7A89" w:rsidRDefault="00513B1C" w:rsidP="00E54921">
      <w:pPr>
        <w:pStyle w:val="Prrafodelista"/>
        <w:numPr>
          <w:ilvl w:val="0"/>
          <w:numId w:val="4"/>
        </w:numPr>
        <w:spacing w:after="0" w:line="240" w:lineRule="auto"/>
        <w:jc w:val="both"/>
        <w:rPr>
          <w:rFonts w:ascii="Arial" w:hAnsi="Arial" w:cs="Arial"/>
          <w:sz w:val="20"/>
          <w:szCs w:val="20"/>
        </w:rPr>
      </w:pPr>
      <w:r w:rsidRPr="002A7A89">
        <w:rPr>
          <w:rFonts w:ascii="Arial" w:hAnsi="Arial" w:cs="Arial"/>
          <w:sz w:val="20"/>
          <w:szCs w:val="20"/>
        </w:rPr>
        <w:t>Que una vez hecha la excavación, la inclinación de la tablestaca en su parte visible no presente una desvi</w:t>
      </w:r>
      <w:r>
        <w:rPr>
          <w:rFonts w:ascii="Arial" w:hAnsi="Arial" w:cs="Arial"/>
          <w:sz w:val="20"/>
          <w:szCs w:val="20"/>
        </w:rPr>
        <w:t>ación mayor de un centímetro (1</w:t>
      </w:r>
      <w:r w:rsidRPr="002A7A89">
        <w:rPr>
          <w:rFonts w:ascii="Arial" w:hAnsi="Arial" w:cs="Arial"/>
          <w:sz w:val="20"/>
          <w:szCs w:val="20"/>
        </w:rPr>
        <w:t>cm) por metro respecto a lo establecido en el Proyecto o aprobado por la Inspección.</w:t>
      </w:r>
    </w:p>
    <w:p w:rsidR="00513B1C" w:rsidRPr="000278E4" w:rsidRDefault="00513B1C" w:rsidP="00E54921">
      <w:pPr>
        <w:spacing w:after="0" w:line="240" w:lineRule="auto"/>
        <w:jc w:val="both"/>
        <w:rPr>
          <w:rFonts w:ascii="Arial" w:hAnsi="Arial" w:cs="Arial"/>
          <w:sz w:val="12"/>
          <w:szCs w:val="12"/>
        </w:rPr>
      </w:pPr>
    </w:p>
    <w:p w:rsidR="00513B1C" w:rsidRPr="002A7A89" w:rsidRDefault="00513B1C" w:rsidP="000278E4">
      <w:pPr>
        <w:pStyle w:val="Prrafodelista"/>
        <w:spacing w:after="0" w:line="240" w:lineRule="auto"/>
        <w:ind w:left="0"/>
        <w:jc w:val="both"/>
        <w:rPr>
          <w:rFonts w:ascii="Arial" w:hAnsi="Arial" w:cs="Arial"/>
          <w:b/>
          <w:sz w:val="20"/>
          <w:szCs w:val="20"/>
        </w:rPr>
      </w:pPr>
      <w:r w:rsidRPr="002A7A89">
        <w:rPr>
          <w:rFonts w:ascii="Arial" w:hAnsi="Arial" w:cs="Arial"/>
          <w:b/>
          <w:sz w:val="20"/>
          <w:szCs w:val="20"/>
        </w:rPr>
        <w:t>CONDICIONES PARA LA RECEPCIÓN</w:t>
      </w:r>
    </w:p>
    <w:p w:rsidR="00513B1C" w:rsidRPr="002322B5" w:rsidRDefault="00513B1C" w:rsidP="000278E4">
      <w:pPr>
        <w:spacing w:after="0" w:line="240" w:lineRule="auto"/>
        <w:jc w:val="both"/>
        <w:rPr>
          <w:rFonts w:ascii="Arial" w:hAnsi="Arial" w:cs="Arial"/>
          <w:sz w:val="12"/>
          <w:szCs w:val="12"/>
        </w:rPr>
      </w:pPr>
    </w:p>
    <w:p w:rsidR="00513B1C" w:rsidRDefault="00513B1C" w:rsidP="00500BCD">
      <w:pPr>
        <w:spacing w:after="0" w:line="240" w:lineRule="auto"/>
        <w:jc w:val="both"/>
        <w:rPr>
          <w:rFonts w:ascii="Arial" w:hAnsi="Arial" w:cs="Arial"/>
          <w:sz w:val="20"/>
          <w:szCs w:val="20"/>
        </w:rPr>
      </w:pPr>
      <w:r w:rsidRPr="002A7A89">
        <w:rPr>
          <w:rFonts w:ascii="Arial" w:hAnsi="Arial" w:cs="Arial"/>
          <w:sz w:val="20"/>
          <w:szCs w:val="20"/>
        </w:rPr>
        <w:t>La aceptación de la ejecución de las tablestacas metálicas para pantalla principal por la Inspección se efectuará previa verificación se encuentren correctamente ensambladas y alineadas.</w:t>
      </w:r>
    </w:p>
    <w:p w:rsidR="00513B1C" w:rsidRPr="00091ACF" w:rsidRDefault="00513B1C" w:rsidP="00500BCD">
      <w:pPr>
        <w:spacing w:after="0" w:line="240" w:lineRule="auto"/>
        <w:jc w:val="both"/>
        <w:rPr>
          <w:rFonts w:ascii="Arial" w:hAnsi="Arial" w:cs="Arial"/>
          <w:sz w:val="12"/>
          <w:szCs w:val="12"/>
        </w:rPr>
      </w:pPr>
    </w:p>
    <w:p w:rsidR="00513B1C" w:rsidRPr="002A7A89" w:rsidRDefault="00513B1C" w:rsidP="00500BCD">
      <w:pPr>
        <w:spacing w:after="0" w:line="240" w:lineRule="auto"/>
        <w:jc w:val="both"/>
        <w:rPr>
          <w:rFonts w:ascii="Arial" w:hAnsi="Arial" w:cs="Arial"/>
          <w:b/>
          <w:sz w:val="20"/>
          <w:szCs w:val="20"/>
        </w:rPr>
      </w:pPr>
      <w:r w:rsidRPr="002A7A89">
        <w:rPr>
          <w:rFonts w:ascii="Arial" w:hAnsi="Arial" w:cs="Arial"/>
          <w:b/>
          <w:sz w:val="20"/>
          <w:szCs w:val="20"/>
        </w:rPr>
        <w:t>FORMA DE MEDICIÓN</w:t>
      </w:r>
    </w:p>
    <w:p w:rsidR="00513B1C" w:rsidRPr="002322B5" w:rsidRDefault="00513B1C" w:rsidP="00500BCD">
      <w:pPr>
        <w:spacing w:after="0" w:line="240" w:lineRule="auto"/>
        <w:jc w:val="both"/>
        <w:rPr>
          <w:rFonts w:ascii="Arial" w:hAnsi="Arial" w:cs="Arial"/>
          <w:sz w:val="12"/>
          <w:szCs w:val="12"/>
        </w:rPr>
      </w:pPr>
    </w:p>
    <w:p w:rsidR="00513B1C" w:rsidRPr="002A7A89" w:rsidRDefault="00513B1C" w:rsidP="00500BCD">
      <w:pPr>
        <w:spacing w:after="0" w:line="240" w:lineRule="auto"/>
        <w:jc w:val="both"/>
        <w:rPr>
          <w:rFonts w:ascii="Arial" w:hAnsi="Arial" w:cs="Arial"/>
          <w:sz w:val="20"/>
          <w:szCs w:val="20"/>
        </w:rPr>
      </w:pPr>
      <w:r w:rsidRPr="002A7A89">
        <w:rPr>
          <w:rFonts w:ascii="Arial" w:hAnsi="Arial" w:cs="Arial"/>
          <w:sz w:val="20"/>
          <w:szCs w:val="20"/>
        </w:rPr>
        <w:t>Este ítem se medirá por kilogramo (Kg.)</w:t>
      </w:r>
      <w:r>
        <w:rPr>
          <w:rFonts w:ascii="Arial" w:hAnsi="Arial" w:cs="Arial"/>
          <w:sz w:val="20"/>
          <w:szCs w:val="20"/>
        </w:rPr>
        <w:t xml:space="preserve"> de pantalla </w:t>
      </w:r>
      <w:r w:rsidRPr="002A7A89">
        <w:rPr>
          <w:rFonts w:ascii="Arial" w:hAnsi="Arial" w:cs="Arial"/>
          <w:sz w:val="20"/>
          <w:szCs w:val="20"/>
        </w:rPr>
        <w:t>principal ejecutad</w:t>
      </w:r>
      <w:r>
        <w:rPr>
          <w:rFonts w:ascii="Arial" w:hAnsi="Arial" w:cs="Arial"/>
          <w:sz w:val="20"/>
          <w:szCs w:val="20"/>
        </w:rPr>
        <w:t xml:space="preserve">a </w:t>
      </w:r>
      <w:r w:rsidRPr="002A7A89">
        <w:rPr>
          <w:rFonts w:ascii="Arial" w:hAnsi="Arial" w:cs="Arial"/>
          <w:sz w:val="20"/>
          <w:szCs w:val="20"/>
        </w:rPr>
        <w:t>y medida en el terreno aprobado después de proceder a la operación de enrase.</w:t>
      </w:r>
    </w:p>
    <w:p w:rsidR="00513B1C" w:rsidRPr="002322B5" w:rsidRDefault="00513B1C" w:rsidP="00500BCD">
      <w:pPr>
        <w:spacing w:after="0" w:line="240" w:lineRule="auto"/>
        <w:jc w:val="both"/>
        <w:rPr>
          <w:rFonts w:ascii="Arial" w:hAnsi="Arial" w:cs="Arial"/>
          <w:sz w:val="12"/>
          <w:szCs w:val="12"/>
        </w:rPr>
      </w:pPr>
    </w:p>
    <w:p w:rsidR="00513B1C" w:rsidRPr="002A7A89" w:rsidRDefault="00513B1C" w:rsidP="00500BCD">
      <w:pPr>
        <w:spacing w:after="0" w:line="240" w:lineRule="auto"/>
        <w:jc w:val="both"/>
        <w:rPr>
          <w:rFonts w:ascii="Arial" w:hAnsi="Arial" w:cs="Arial"/>
          <w:b/>
          <w:sz w:val="20"/>
          <w:szCs w:val="20"/>
        </w:rPr>
      </w:pPr>
      <w:r w:rsidRPr="002A7A89">
        <w:rPr>
          <w:rFonts w:ascii="Arial" w:hAnsi="Arial" w:cs="Arial"/>
          <w:b/>
          <w:sz w:val="20"/>
          <w:szCs w:val="20"/>
        </w:rPr>
        <w:t>FORMA DE PAGO</w:t>
      </w:r>
    </w:p>
    <w:p w:rsidR="00513B1C" w:rsidRPr="002322B5" w:rsidRDefault="00513B1C" w:rsidP="00500BCD">
      <w:pPr>
        <w:spacing w:after="0" w:line="240" w:lineRule="auto"/>
        <w:jc w:val="both"/>
        <w:rPr>
          <w:rFonts w:ascii="Arial" w:hAnsi="Arial" w:cs="Arial"/>
          <w:sz w:val="12"/>
          <w:szCs w:val="12"/>
        </w:rPr>
      </w:pPr>
    </w:p>
    <w:p w:rsidR="00513B1C" w:rsidRDefault="00513B1C" w:rsidP="00500BCD">
      <w:pPr>
        <w:spacing w:after="0" w:line="240" w:lineRule="auto"/>
        <w:jc w:val="both"/>
        <w:rPr>
          <w:rFonts w:ascii="Arial" w:hAnsi="Arial" w:cs="Arial"/>
          <w:sz w:val="20"/>
          <w:szCs w:val="20"/>
        </w:rPr>
      </w:pPr>
      <w:r>
        <w:rPr>
          <w:rFonts w:ascii="Arial" w:hAnsi="Arial" w:cs="Arial"/>
          <w:sz w:val="20"/>
          <w:szCs w:val="20"/>
        </w:rPr>
        <w:t xml:space="preserve">Este ítem se pagara por kilogramo (Kg.) de ejecución de la pantalla principal aprobada, </w:t>
      </w:r>
      <w:r w:rsidR="0093149E">
        <w:rPr>
          <w:rFonts w:ascii="Arial" w:hAnsi="Arial" w:cs="Arial"/>
          <w:sz w:val="20"/>
          <w:szCs w:val="20"/>
        </w:rPr>
        <w:t>más</w:t>
      </w:r>
      <w:r>
        <w:rPr>
          <w:rFonts w:ascii="Arial" w:hAnsi="Arial" w:cs="Arial"/>
          <w:sz w:val="20"/>
          <w:szCs w:val="20"/>
        </w:rPr>
        <w:t xml:space="preserve"> </w:t>
      </w:r>
      <w:r w:rsidRPr="00B31F6E">
        <w:rPr>
          <w:rFonts w:ascii="Arial" w:hAnsi="Arial" w:cs="Arial"/>
          <w:sz w:val="20"/>
          <w:szCs w:val="20"/>
        </w:rPr>
        <w:t xml:space="preserve">el 50 % restante de la provisión de tablestaca pagada en el ítem 2.1 y ejecutada de </w:t>
      </w:r>
      <w:r w:rsidRPr="00500BCD">
        <w:rPr>
          <w:rFonts w:ascii="Arial" w:hAnsi="Arial" w:cs="Arial"/>
          <w:sz w:val="20"/>
          <w:szCs w:val="20"/>
        </w:rPr>
        <w:t>acuerdo a lo especi</w:t>
      </w:r>
      <w:r>
        <w:rPr>
          <w:rFonts w:ascii="Arial" w:hAnsi="Arial" w:cs="Arial"/>
          <w:sz w:val="20"/>
          <w:szCs w:val="20"/>
        </w:rPr>
        <w:t xml:space="preserve">ficado y </w:t>
      </w:r>
      <w:r w:rsidRPr="00500BCD">
        <w:rPr>
          <w:rFonts w:ascii="Arial" w:hAnsi="Arial" w:cs="Arial"/>
          <w:sz w:val="20"/>
          <w:szCs w:val="20"/>
        </w:rPr>
        <w:t>al precio establecido en el contrato par</w:t>
      </w:r>
      <w:r>
        <w:rPr>
          <w:rFonts w:ascii="Arial" w:hAnsi="Arial" w:cs="Arial"/>
          <w:sz w:val="20"/>
          <w:szCs w:val="20"/>
        </w:rPr>
        <w:t>a</w:t>
      </w:r>
      <w:r w:rsidRPr="00500BCD">
        <w:rPr>
          <w:rFonts w:ascii="Arial" w:hAnsi="Arial" w:cs="Arial"/>
          <w:sz w:val="20"/>
          <w:szCs w:val="20"/>
        </w:rPr>
        <w:t xml:space="preserve"> el íte</w:t>
      </w:r>
      <w:r>
        <w:rPr>
          <w:rFonts w:ascii="Arial" w:hAnsi="Arial" w:cs="Arial"/>
          <w:sz w:val="20"/>
          <w:szCs w:val="20"/>
        </w:rPr>
        <w:t>m “</w:t>
      </w:r>
      <w:r>
        <w:rPr>
          <w:rFonts w:ascii="Arial" w:hAnsi="Arial" w:cs="Arial"/>
          <w:b/>
          <w:sz w:val="20"/>
          <w:szCs w:val="20"/>
        </w:rPr>
        <w:t>ITEM 2.2 EJECUCION DE PANTALLLA PRINCIPAL”</w:t>
      </w:r>
      <w:r>
        <w:rPr>
          <w:rFonts w:ascii="Arial" w:hAnsi="Arial" w:cs="Arial"/>
          <w:sz w:val="20"/>
          <w:szCs w:val="20"/>
        </w:rPr>
        <w:t xml:space="preserve"> que </w:t>
      </w:r>
      <w:r w:rsidRPr="00500BCD">
        <w:rPr>
          <w:rFonts w:ascii="Arial" w:hAnsi="Arial" w:cs="Arial"/>
          <w:sz w:val="20"/>
          <w:szCs w:val="20"/>
        </w:rPr>
        <w:t>figura en el proyecto.</w:t>
      </w:r>
    </w:p>
    <w:p w:rsidR="00513B1C" w:rsidRPr="002322B5" w:rsidRDefault="00513B1C" w:rsidP="00500BCD">
      <w:pPr>
        <w:spacing w:after="0" w:line="240" w:lineRule="auto"/>
        <w:jc w:val="both"/>
        <w:rPr>
          <w:rFonts w:ascii="Arial" w:hAnsi="Arial" w:cs="Arial"/>
          <w:sz w:val="12"/>
          <w:szCs w:val="12"/>
        </w:rPr>
      </w:pPr>
    </w:p>
    <w:p w:rsidR="00513B1C" w:rsidRDefault="00513B1C" w:rsidP="00500BCD">
      <w:pPr>
        <w:spacing w:after="0" w:line="240" w:lineRule="auto"/>
        <w:jc w:val="both"/>
        <w:rPr>
          <w:rFonts w:ascii="Arial" w:hAnsi="Arial" w:cs="Arial"/>
          <w:sz w:val="20"/>
          <w:szCs w:val="20"/>
        </w:rPr>
      </w:pPr>
      <w:r w:rsidRPr="00500BCD">
        <w:rPr>
          <w:rFonts w:ascii="Arial" w:hAnsi="Arial" w:cs="Arial"/>
          <w:sz w:val="20"/>
          <w:szCs w:val="20"/>
        </w:rPr>
        <w:t>Este precio será compensación total por la</w:t>
      </w:r>
      <w:r>
        <w:rPr>
          <w:rFonts w:ascii="Arial" w:hAnsi="Arial" w:cs="Arial"/>
          <w:sz w:val="20"/>
          <w:szCs w:val="20"/>
        </w:rPr>
        <w:t xml:space="preserve"> carga </w:t>
      </w:r>
      <w:r w:rsidRPr="00500BCD">
        <w:rPr>
          <w:rFonts w:ascii="Arial" w:hAnsi="Arial" w:cs="Arial"/>
          <w:sz w:val="20"/>
          <w:szCs w:val="20"/>
        </w:rPr>
        <w:t>y descarga</w:t>
      </w:r>
      <w:r>
        <w:rPr>
          <w:rFonts w:ascii="Arial" w:hAnsi="Arial" w:cs="Arial"/>
          <w:sz w:val="20"/>
          <w:szCs w:val="20"/>
        </w:rPr>
        <w:t xml:space="preserve"> desde el sitio de acopio al área de trabajo </w:t>
      </w:r>
      <w:r w:rsidRPr="00500BCD">
        <w:rPr>
          <w:rFonts w:ascii="Arial" w:hAnsi="Arial" w:cs="Arial"/>
          <w:sz w:val="20"/>
          <w:szCs w:val="20"/>
        </w:rPr>
        <w:t>de todos los materiales</w:t>
      </w:r>
      <w:r>
        <w:rPr>
          <w:rFonts w:ascii="Arial" w:hAnsi="Arial" w:cs="Arial"/>
          <w:sz w:val="20"/>
          <w:szCs w:val="20"/>
        </w:rPr>
        <w:t xml:space="preserve">, </w:t>
      </w:r>
      <w:r w:rsidRPr="00500BCD">
        <w:rPr>
          <w:rFonts w:ascii="Arial" w:hAnsi="Arial" w:cs="Arial"/>
          <w:sz w:val="20"/>
          <w:szCs w:val="20"/>
        </w:rPr>
        <w:t>trasporte</w:t>
      </w:r>
      <w:r>
        <w:rPr>
          <w:rFonts w:ascii="Arial" w:hAnsi="Arial" w:cs="Arial"/>
          <w:sz w:val="20"/>
          <w:szCs w:val="20"/>
        </w:rPr>
        <w:t xml:space="preserve">, equipos, pontones, máquinas </w:t>
      </w:r>
      <w:r w:rsidRPr="00500BCD">
        <w:rPr>
          <w:rFonts w:ascii="Arial" w:hAnsi="Arial" w:cs="Arial"/>
          <w:sz w:val="20"/>
          <w:szCs w:val="20"/>
        </w:rPr>
        <w:t>necesari</w:t>
      </w:r>
      <w:r>
        <w:rPr>
          <w:rFonts w:ascii="Arial" w:hAnsi="Arial" w:cs="Arial"/>
          <w:sz w:val="20"/>
          <w:szCs w:val="20"/>
        </w:rPr>
        <w:t>a</w:t>
      </w:r>
      <w:r w:rsidRPr="00500BCD">
        <w:rPr>
          <w:rFonts w:ascii="Arial" w:hAnsi="Arial" w:cs="Arial"/>
          <w:sz w:val="20"/>
          <w:szCs w:val="20"/>
        </w:rPr>
        <w:t>s</w:t>
      </w:r>
      <w:r>
        <w:rPr>
          <w:rFonts w:ascii="Arial" w:hAnsi="Arial" w:cs="Arial"/>
          <w:sz w:val="20"/>
          <w:szCs w:val="20"/>
        </w:rPr>
        <w:t xml:space="preserve">, mano de obra, </w:t>
      </w:r>
      <w:r w:rsidRPr="00500BCD">
        <w:rPr>
          <w:rFonts w:ascii="Arial" w:hAnsi="Arial" w:cs="Arial"/>
          <w:sz w:val="20"/>
          <w:szCs w:val="20"/>
        </w:rPr>
        <w:t>y toda otra tarea necesaria para</w:t>
      </w:r>
      <w:r>
        <w:rPr>
          <w:rFonts w:ascii="Arial" w:hAnsi="Arial" w:cs="Arial"/>
          <w:sz w:val="20"/>
          <w:szCs w:val="20"/>
        </w:rPr>
        <w:t xml:space="preserve"> </w:t>
      </w:r>
      <w:r w:rsidRPr="00500BCD">
        <w:rPr>
          <w:rFonts w:ascii="Arial" w:hAnsi="Arial" w:cs="Arial"/>
          <w:sz w:val="20"/>
          <w:szCs w:val="20"/>
        </w:rPr>
        <w:t xml:space="preserve">la correcta </w:t>
      </w:r>
      <w:r>
        <w:rPr>
          <w:rFonts w:ascii="Arial" w:hAnsi="Arial" w:cs="Arial"/>
          <w:sz w:val="20"/>
          <w:szCs w:val="20"/>
        </w:rPr>
        <w:t xml:space="preserve">ejecución de tablestacados, según lo indicado en los planos </w:t>
      </w:r>
    </w:p>
    <w:p w:rsidR="00513B1C" w:rsidRPr="002322B5" w:rsidRDefault="00513B1C" w:rsidP="00500BCD">
      <w:pPr>
        <w:spacing w:after="0" w:line="240" w:lineRule="auto"/>
        <w:jc w:val="both"/>
        <w:rPr>
          <w:rFonts w:ascii="Arial" w:hAnsi="Arial" w:cs="Arial"/>
          <w:sz w:val="12"/>
          <w:szCs w:val="12"/>
        </w:rPr>
      </w:pPr>
    </w:p>
    <w:p w:rsidR="00513B1C" w:rsidRPr="004C4FF2" w:rsidRDefault="00513B1C" w:rsidP="003221DD">
      <w:pPr>
        <w:pStyle w:val="Prrafodelista"/>
        <w:spacing w:after="0" w:line="240" w:lineRule="auto"/>
        <w:ind w:left="0"/>
        <w:jc w:val="both"/>
        <w:rPr>
          <w:rFonts w:ascii="Arial" w:hAnsi="Arial" w:cs="Arial"/>
          <w:b/>
          <w:sz w:val="20"/>
          <w:szCs w:val="20"/>
        </w:rPr>
      </w:pPr>
      <w:r w:rsidRPr="004C4FF2">
        <w:rPr>
          <w:rFonts w:ascii="Arial" w:hAnsi="Arial" w:cs="Arial"/>
          <w:b/>
          <w:sz w:val="20"/>
          <w:szCs w:val="20"/>
        </w:rPr>
        <w:t xml:space="preserve">ÍTEM </w:t>
      </w:r>
      <w:r>
        <w:rPr>
          <w:rFonts w:ascii="Arial" w:hAnsi="Arial" w:cs="Arial"/>
          <w:b/>
          <w:sz w:val="20"/>
          <w:szCs w:val="20"/>
        </w:rPr>
        <w:t>3</w:t>
      </w:r>
      <w:r w:rsidRPr="004C4FF2">
        <w:rPr>
          <w:rFonts w:ascii="Arial" w:hAnsi="Arial" w:cs="Arial"/>
          <w:b/>
          <w:sz w:val="20"/>
          <w:szCs w:val="20"/>
        </w:rPr>
        <w:t>.- SISTEMA DE ANCLAJE</w:t>
      </w:r>
      <w:r>
        <w:rPr>
          <w:rFonts w:ascii="Arial" w:hAnsi="Arial" w:cs="Arial"/>
          <w:b/>
          <w:sz w:val="20"/>
          <w:szCs w:val="20"/>
        </w:rPr>
        <w:t xml:space="preserve"> Y VIGA DE ALINEACION</w:t>
      </w:r>
    </w:p>
    <w:p w:rsidR="00513B1C" w:rsidRPr="002322B5" w:rsidRDefault="00513B1C" w:rsidP="003221DD">
      <w:pPr>
        <w:pStyle w:val="Prrafodelista"/>
        <w:spacing w:after="0" w:line="240" w:lineRule="auto"/>
        <w:ind w:left="0"/>
        <w:jc w:val="both"/>
        <w:rPr>
          <w:rFonts w:ascii="Arial" w:hAnsi="Arial" w:cs="Arial"/>
          <w:sz w:val="12"/>
          <w:szCs w:val="12"/>
        </w:rPr>
      </w:pPr>
    </w:p>
    <w:p w:rsidR="00513B1C" w:rsidRDefault="00513B1C" w:rsidP="00EF1022">
      <w:pPr>
        <w:pStyle w:val="Prrafodelista"/>
        <w:spacing w:after="0" w:line="240" w:lineRule="auto"/>
        <w:ind w:left="0"/>
        <w:jc w:val="both"/>
        <w:rPr>
          <w:rFonts w:ascii="Arial" w:hAnsi="Arial" w:cs="Arial"/>
          <w:sz w:val="20"/>
          <w:szCs w:val="20"/>
        </w:rPr>
      </w:pPr>
      <w:r w:rsidRPr="00EB122D">
        <w:rPr>
          <w:rFonts w:ascii="Arial" w:hAnsi="Arial" w:cs="Arial"/>
          <w:sz w:val="20"/>
          <w:szCs w:val="20"/>
        </w:rPr>
        <w:t xml:space="preserve">El sistema de tablestacas necesita apoyos adicionales en la parte superior de la estructura. Las estructuras permanentes, especialmente las pantallas pueden ser ancladas </w:t>
      </w:r>
      <w:r>
        <w:rPr>
          <w:rFonts w:ascii="Arial" w:hAnsi="Arial" w:cs="Arial"/>
          <w:sz w:val="20"/>
          <w:szCs w:val="20"/>
        </w:rPr>
        <w:t>según el</w:t>
      </w:r>
      <w:r w:rsidRPr="00EB122D">
        <w:rPr>
          <w:rFonts w:ascii="Arial" w:hAnsi="Arial" w:cs="Arial"/>
          <w:sz w:val="20"/>
          <w:szCs w:val="20"/>
        </w:rPr>
        <w:t xml:space="preserve"> sistema</w:t>
      </w:r>
      <w:r>
        <w:rPr>
          <w:rFonts w:ascii="Arial" w:hAnsi="Arial" w:cs="Arial"/>
          <w:sz w:val="20"/>
          <w:szCs w:val="20"/>
        </w:rPr>
        <w:t xml:space="preserve"> una vez determinadas una vez realizada las verificaciones correspondientes debido a las restricciones que presenta el medio.</w:t>
      </w:r>
    </w:p>
    <w:p w:rsidR="00513B1C" w:rsidRDefault="00513B1C" w:rsidP="00EF1022">
      <w:pPr>
        <w:pStyle w:val="Prrafodelista"/>
        <w:spacing w:after="0" w:line="240" w:lineRule="auto"/>
        <w:ind w:left="0"/>
        <w:jc w:val="both"/>
        <w:rPr>
          <w:rFonts w:ascii="Arial" w:hAnsi="Arial" w:cs="Arial"/>
          <w:sz w:val="20"/>
          <w:szCs w:val="20"/>
        </w:rPr>
      </w:pPr>
    </w:p>
    <w:p w:rsidR="0093149E" w:rsidRDefault="00513B1C" w:rsidP="00EB122D">
      <w:pPr>
        <w:pStyle w:val="Prrafodelista"/>
        <w:spacing w:after="0" w:line="240" w:lineRule="auto"/>
        <w:ind w:left="0"/>
        <w:jc w:val="both"/>
        <w:rPr>
          <w:rFonts w:ascii="Arial" w:hAnsi="Arial" w:cs="Arial"/>
          <w:sz w:val="20"/>
          <w:szCs w:val="20"/>
        </w:rPr>
      </w:pPr>
      <w:r>
        <w:rPr>
          <w:rFonts w:ascii="Arial" w:hAnsi="Arial" w:cs="Arial"/>
          <w:sz w:val="20"/>
          <w:szCs w:val="20"/>
        </w:rPr>
        <w:t xml:space="preserve">El sistema contara con una viga de alineación en la tablestaca </w:t>
      </w:r>
      <w:r w:rsidRPr="00EB122D">
        <w:rPr>
          <w:rFonts w:ascii="Arial" w:hAnsi="Arial" w:cs="Arial"/>
          <w:sz w:val="20"/>
          <w:szCs w:val="20"/>
        </w:rPr>
        <w:t xml:space="preserve">El sistema de anclaje a emplear se definirá/ajustará una vez realizado el relevamiento final debido a la particularidad que presenta la </w:t>
      </w:r>
    </w:p>
    <w:p w:rsidR="0093149E" w:rsidRDefault="0093149E" w:rsidP="00EB122D">
      <w:pPr>
        <w:pStyle w:val="Prrafodelista"/>
        <w:spacing w:after="0" w:line="240" w:lineRule="auto"/>
        <w:ind w:left="0"/>
        <w:jc w:val="both"/>
        <w:rPr>
          <w:rFonts w:ascii="Arial" w:hAnsi="Arial" w:cs="Arial"/>
          <w:sz w:val="20"/>
          <w:szCs w:val="20"/>
        </w:rPr>
      </w:pPr>
    </w:p>
    <w:p w:rsidR="0093149E" w:rsidRDefault="0093149E" w:rsidP="00EB122D">
      <w:pPr>
        <w:pStyle w:val="Prrafodelista"/>
        <w:spacing w:after="0" w:line="240" w:lineRule="auto"/>
        <w:ind w:left="0"/>
        <w:jc w:val="both"/>
        <w:rPr>
          <w:rFonts w:ascii="Arial" w:hAnsi="Arial" w:cs="Arial"/>
          <w:sz w:val="20"/>
          <w:szCs w:val="20"/>
        </w:rPr>
      </w:pPr>
    </w:p>
    <w:p w:rsidR="00A37D90" w:rsidRPr="00A37D90" w:rsidRDefault="00A37D90" w:rsidP="00EB122D">
      <w:pPr>
        <w:pStyle w:val="Prrafodelista"/>
        <w:spacing w:after="0" w:line="240" w:lineRule="auto"/>
        <w:ind w:left="0"/>
        <w:jc w:val="both"/>
        <w:rPr>
          <w:rFonts w:ascii="Arial" w:hAnsi="Arial" w:cs="Arial"/>
          <w:sz w:val="12"/>
          <w:szCs w:val="12"/>
        </w:rPr>
      </w:pPr>
    </w:p>
    <w:p w:rsidR="00513B1C" w:rsidRDefault="00513B1C" w:rsidP="00EB122D">
      <w:pPr>
        <w:pStyle w:val="Prrafodelista"/>
        <w:spacing w:after="0" w:line="240" w:lineRule="auto"/>
        <w:ind w:left="0"/>
        <w:jc w:val="both"/>
        <w:rPr>
          <w:rFonts w:ascii="Arial" w:hAnsi="Arial" w:cs="Arial"/>
          <w:sz w:val="20"/>
          <w:szCs w:val="20"/>
        </w:rPr>
      </w:pPr>
      <w:r w:rsidRPr="00EB122D">
        <w:rPr>
          <w:rFonts w:ascii="Arial" w:hAnsi="Arial" w:cs="Arial"/>
          <w:sz w:val="20"/>
          <w:szCs w:val="20"/>
        </w:rPr>
        <w:lastRenderedPageBreak/>
        <w:t>margen por la dinámica erosiva y debido a la restricción que tiene hoy el área de trabajo por las viviendas que se encuentran dentro del límite fijado de trabajo.</w:t>
      </w:r>
    </w:p>
    <w:p w:rsidR="00513B1C" w:rsidRPr="002322B5" w:rsidRDefault="00513B1C" w:rsidP="002B4AAC">
      <w:pPr>
        <w:spacing w:after="0" w:line="240" w:lineRule="auto"/>
        <w:jc w:val="both"/>
        <w:rPr>
          <w:rFonts w:ascii="Arial" w:hAnsi="Arial" w:cs="Arial"/>
          <w:sz w:val="12"/>
          <w:szCs w:val="12"/>
        </w:rPr>
      </w:pPr>
    </w:p>
    <w:p w:rsidR="00513B1C" w:rsidRDefault="00513B1C" w:rsidP="00F00B50">
      <w:pPr>
        <w:spacing w:after="0" w:line="240" w:lineRule="auto"/>
        <w:jc w:val="both"/>
        <w:rPr>
          <w:rFonts w:ascii="Arial" w:hAnsi="Arial" w:cs="Arial"/>
          <w:sz w:val="20"/>
          <w:szCs w:val="20"/>
        </w:rPr>
      </w:pPr>
      <w:r w:rsidRPr="00EB122D">
        <w:rPr>
          <w:rFonts w:ascii="Arial" w:hAnsi="Arial" w:cs="Arial"/>
          <w:sz w:val="20"/>
          <w:szCs w:val="20"/>
        </w:rPr>
        <w:t>La Contratista deberá present</w:t>
      </w:r>
      <w:r>
        <w:rPr>
          <w:rFonts w:ascii="Arial" w:hAnsi="Arial" w:cs="Arial"/>
          <w:sz w:val="20"/>
          <w:szCs w:val="20"/>
        </w:rPr>
        <w:t>ar, antes de iniciar las tareas</w:t>
      </w:r>
      <w:r w:rsidRPr="00EB122D">
        <w:rPr>
          <w:rFonts w:ascii="Arial" w:hAnsi="Arial" w:cs="Arial"/>
          <w:sz w:val="20"/>
          <w:szCs w:val="20"/>
        </w:rPr>
        <w:t xml:space="preserve"> a la Inspección de Obra para su aprobación el sistema constructivo de anclaje</w:t>
      </w:r>
      <w:r>
        <w:rPr>
          <w:rFonts w:ascii="Arial" w:hAnsi="Arial" w:cs="Arial"/>
          <w:sz w:val="20"/>
          <w:szCs w:val="20"/>
        </w:rPr>
        <w:t xml:space="preserve"> y de la viga de alineación.</w:t>
      </w:r>
    </w:p>
    <w:p w:rsidR="00513B1C" w:rsidRPr="00F00B50" w:rsidRDefault="00513B1C" w:rsidP="00F00B50">
      <w:pPr>
        <w:spacing w:after="0" w:line="240" w:lineRule="auto"/>
        <w:jc w:val="both"/>
        <w:rPr>
          <w:rFonts w:ascii="Arial" w:hAnsi="Arial" w:cs="Arial"/>
          <w:sz w:val="20"/>
          <w:szCs w:val="20"/>
        </w:rPr>
      </w:pPr>
    </w:p>
    <w:p w:rsidR="00513B1C" w:rsidRPr="001B175D" w:rsidRDefault="00513B1C" w:rsidP="005D5395">
      <w:pPr>
        <w:spacing w:after="0" w:line="240" w:lineRule="auto"/>
        <w:jc w:val="both"/>
        <w:rPr>
          <w:rFonts w:ascii="Arial" w:hAnsi="Arial" w:cs="Arial"/>
          <w:b/>
          <w:sz w:val="20"/>
          <w:szCs w:val="20"/>
        </w:rPr>
      </w:pPr>
      <w:r w:rsidRPr="001B175D">
        <w:rPr>
          <w:rFonts w:ascii="Arial" w:hAnsi="Arial" w:cs="Arial"/>
          <w:b/>
          <w:sz w:val="20"/>
          <w:szCs w:val="20"/>
        </w:rPr>
        <w:t xml:space="preserve">ITEM </w:t>
      </w:r>
      <w:r>
        <w:rPr>
          <w:rFonts w:ascii="Arial" w:hAnsi="Arial" w:cs="Arial"/>
          <w:b/>
          <w:sz w:val="20"/>
          <w:szCs w:val="20"/>
        </w:rPr>
        <w:t>3</w:t>
      </w:r>
      <w:r w:rsidRPr="001B175D">
        <w:rPr>
          <w:rFonts w:ascii="Arial" w:hAnsi="Arial" w:cs="Arial"/>
          <w:b/>
          <w:sz w:val="20"/>
          <w:szCs w:val="20"/>
        </w:rPr>
        <w:t>.1 PROVISION EN OBRA DEL SISTEMA DE ANCLAJE</w:t>
      </w:r>
    </w:p>
    <w:p w:rsidR="00513B1C" w:rsidRPr="002322B5" w:rsidRDefault="00513B1C" w:rsidP="005D5395">
      <w:pPr>
        <w:spacing w:after="0" w:line="240" w:lineRule="auto"/>
        <w:jc w:val="both"/>
        <w:rPr>
          <w:rFonts w:ascii="Arial" w:hAnsi="Arial" w:cs="Arial"/>
          <w:sz w:val="12"/>
          <w:szCs w:val="12"/>
        </w:rPr>
      </w:pPr>
    </w:p>
    <w:p w:rsidR="00513B1C" w:rsidRDefault="00513B1C" w:rsidP="005D5395">
      <w:pPr>
        <w:spacing w:after="0" w:line="240" w:lineRule="auto"/>
        <w:jc w:val="both"/>
        <w:rPr>
          <w:rFonts w:ascii="Arial" w:hAnsi="Arial" w:cs="Arial"/>
          <w:sz w:val="20"/>
          <w:szCs w:val="20"/>
        </w:rPr>
      </w:pPr>
      <w:r w:rsidRPr="00EB122D">
        <w:rPr>
          <w:rFonts w:ascii="Arial" w:hAnsi="Arial" w:cs="Arial"/>
          <w:sz w:val="20"/>
          <w:szCs w:val="20"/>
        </w:rPr>
        <w:t>El  ítem  consiste en  la  provisión de los anclajes del tablestacado  de acuerdo a los planos de proyecto, especificaciones técnicas y/o lo definido con las verificacione</w:t>
      </w:r>
      <w:r>
        <w:rPr>
          <w:rFonts w:ascii="Arial" w:hAnsi="Arial" w:cs="Arial"/>
          <w:sz w:val="20"/>
          <w:szCs w:val="20"/>
        </w:rPr>
        <w:t>s realizadas por la Contratista. El sistema de anclaje previsto es del tipo IRS (Inyección Repetitiva y Selectiva) la Contratista puede proponer un sistema de anclaje adecuado a la situación.</w:t>
      </w:r>
    </w:p>
    <w:p w:rsidR="00513B1C" w:rsidRPr="002322B5" w:rsidRDefault="00513B1C" w:rsidP="005D5395">
      <w:pPr>
        <w:spacing w:after="0" w:line="240" w:lineRule="auto"/>
        <w:jc w:val="both"/>
        <w:rPr>
          <w:rFonts w:ascii="Arial" w:hAnsi="Arial" w:cs="Arial"/>
          <w:sz w:val="12"/>
          <w:szCs w:val="12"/>
        </w:rPr>
      </w:pPr>
    </w:p>
    <w:p w:rsidR="00513B1C" w:rsidRDefault="00513B1C" w:rsidP="002B4AAC">
      <w:pPr>
        <w:spacing w:after="0" w:line="240" w:lineRule="auto"/>
        <w:jc w:val="both"/>
      </w:pPr>
      <w:r w:rsidRPr="004346FE">
        <w:rPr>
          <w:b/>
        </w:rPr>
        <w:t xml:space="preserve">FORMA DE MEDICIÓN </w:t>
      </w:r>
    </w:p>
    <w:p w:rsidR="00513B1C" w:rsidRPr="002322B5" w:rsidRDefault="00513B1C" w:rsidP="002B4AAC">
      <w:pPr>
        <w:spacing w:after="0" w:line="240" w:lineRule="auto"/>
        <w:jc w:val="both"/>
        <w:rPr>
          <w:rFonts w:ascii="Arial" w:hAnsi="Arial" w:cs="Arial"/>
          <w:sz w:val="12"/>
          <w:szCs w:val="12"/>
        </w:rPr>
      </w:pPr>
    </w:p>
    <w:p w:rsidR="00513B1C" w:rsidRDefault="00513B1C" w:rsidP="002B4AAC">
      <w:pPr>
        <w:spacing w:after="0" w:line="240" w:lineRule="auto"/>
        <w:jc w:val="both"/>
        <w:rPr>
          <w:rFonts w:ascii="Arial" w:hAnsi="Arial" w:cs="Arial"/>
          <w:sz w:val="20"/>
          <w:szCs w:val="20"/>
        </w:rPr>
      </w:pPr>
      <w:r w:rsidRPr="002B4AAC">
        <w:rPr>
          <w:rFonts w:ascii="Arial" w:hAnsi="Arial" w:cs="Arial"/>
          <w:sz w:val="20"/>
          <w:szCs w:val="20"/>
        </w:rPr>
        <w:t xml:space="preserve">Los trabajos descriptos se medirán por unidad  (u) de tensores </w:t>
      </w:r>
      <w:r>
        <w:rPr>
          <w:rFonts w:ascii="Arial" w:hAnsi="Arial" w:cs="Arial"/>
          <w:sz w:val="20"/>
          <w:szCs w:val="20"/>
        </w:rPr>
        <w:t xml:space="preserve">una vez </w:t>
      </w:r>
      <w:r w:rsidRPr="002B4AAC">
        <w:rPr>
          <w:rFonts w:ascii="Arial" w:hAnsi="Arial" w:cs="Arial"/>
          <w:sz w:val="20"/>
          <w:szCs w:val="20"/>
        </w:rPr>
        <w:t xml:space="preserve">provisto </w:t>
      </w:r>
      <w:r>
        <w:rPr>
          <w:rFonts w:ascii="Arial" w:hAnsi="Arial" w:cs="Arial"/>
          <w:sz w:val="20"/>
          <w:szCs w:val="20"/>
        </w:rPr>
        <w:t>en la obra.</w:t>
      </w:r>
    </w:p>
    <w:p w:rsidR="00513B1C" w:rsidRPr="002322B5" w:rsidRDefault="00513B1C" w:rsidP="002B4AAC">
      <w:pPr>
        <w:spacing w:after="0" w:line="240" w:lineRule="auto"/>
        <w:jc w:val="both"/>
        <w:rPr>
          <w:rFonts w:ascii="Arial" w:hAnsi="Arial" w:cs="Arial"/>
          <w:sz w:val="12"/>
          <w:szCs w:val="12"/>
        </w:rPr>
      </w:pPr>
    </w:p>
    <w:p w:rsidR="00513B1C" w:rsidRDefault="00513B1C" w:rsidP="002B4AAC">
      <w:pPr>
        <w:spacing w:after="0" w:line="240" w:lineRule="auto"/>
        <w:jc w:val="both"/>
        <w:rPr>
          <w:b/>
        </w:rPr>
      </w:pPr>
      <w:r>
        <w:rPr>
          <w:b/>
        </w:rPr>
        <w:t xml:space="preserve">FORMA DE </w:t>
      </w:r>
      <w:r w:rsidRPr="004346FE">
        <w:rPr>
          <w:b/>
        </w:rPr>
        <w:t>PAGO</w:t>
      </w:r>
    </w:p>
    <w:p w:rsidR="00513B1C" w:rsidRPr="002322B5" w:rsidRDefault="00513B1C" w:rsidP="002B4AAC">
      <w:pPr>
        <w:spacing w:after="0" w:line="240" w:lineRule="auto"/>
        <w:jc w:val="both"/>
        <w:rPr>
          <w:rFonts w:ascii="Arial" w:hAnsi="Arial" w:cs="Arial"/>
          <w:sz w:val="12"/>
          <w:szCs w:val="12"/>
        </w:rPr>
      </w:pPr>
    </w:p>
    <w:p w:rsidR="00513B1C" w:rsidRDefault="00513B1C" w:rsidP="00AD483C">
      <w:pPr>
        <w:spacing w:after="0" w:line="240" w:lineRule="auto"/>
        <w:jc w:val="both"/>
        <w:rPr>
          <w:rFonts w:ascii="Arial" w:hAnsi="Arial" w:cs="Arial"/>
          <w:sz w:val="20"/>
          <w:szCs w:val="20"/>
        </w:rPr>
      </w:pPr>
      <w:r w:rsidRPr="002B4AAC">
        <w:rPr>
          <w:rFonts w:ascii="Arial" w:hAnsi="Arial" w:cs="Arial"/>
          <w:sz w:val="20"/>
          <w:szCs w:val="20"/>
        </w:rPr>
        <w:t xml:space="preserve">Se pagarán </w:t>
      </w:r>
      <w:r>
        <w:rPr>
          <w:rFonts w:ascii="Arial" w:hAnsi="Arial" w:cs="Arial"/>
          <w:sz w:val="20"/>
          <w:szCs w:val="20"/>
        </w:rPr>
        <w:t xml:space="preserve">por unidad (u) </w:t>
      </w:r>
      <w:r w:rsidRPr="002B4AAC">
        <w:rPr>
          <w:rFonts w:ascii="Arial" w:hAnsi="Arial" w:cs="Arial"/>
          <w:sz w:val="20"/>
          <w:szCs w:val="20"/>
        </w:rPr>
        <w:t xml:space="preserve">al precio unitario de contrato establecido para el ítem correspondiente. </w:t>
      </w:r>
    </w:p>
    <w:p w:rsidR="00513B1C" w:rsidRPr="002322B5" w:rsidRDefault="00513B1C" w:rsidP="00AD483C">
      <w:pPr>
        <w:spacing w:after="0" w:line="240" w:lineRule="auto"/>
        <w:jc w:val="both"/>
        <w:rPr>
          <w:rFonts w:ascii="Arial" w:hAnsi="Arial" w:cs="Arial"/>
          <w:sz w:val="12"/>
          <w:szCs w:val="12"/>
        </w:rPr>
      </w:pPr>
    </w:p>
    <w:p w:rsidR="00513B1C" w:rsidRDefault="00513B1C" w:rsidP="007A04C5">
      <w:pPr>
        <w:spacing w:after="0" w:line="240" w:lineRule="auto"/>
        <w:jc w:val="both"/>
        <w:rPr>
          <w:rFonts w:ascii="Arial" w:hAnsi="Arial" w:cs="Arial"/>
          <w:sz w:val="20"/>
          <w:szCs w:val="20"/>
        </w:rPr>
      </w:pPr>
      <w:r>
        <w:rPr>
          <w:rFonts w:ascii="Arial" w:hAnsi="Arial" w:cs="Arial"/>
          <w:sz w:val="20"/>
          <w:szCs w:val="20"/>
        </w:rPr>
        <w:t xml:space="preserve">El pago se efectuara de la siguiente manera </w:t>
      </w:r>
      <w:r w:rsidRPr="00882307">
        <w:rPr>
          <w:rFonts w:ascii="Arial" w:hAnsi="Arial" w:cs="Arial"/>
          <w:sz w:val="20"/>
          <w:szCs w:val="20"/>
        </w:rPr>
        <w:t xml:space="preserve">el 50% de la provisión mensual según el plan de trabajo </w:t>
      </w:r>
      <w:r>
        <w:rPr>
          <w:rFonts w:ascii="Arial" w:hAnsi="Arial" w:cs="Arial"/>
          <w:sz w:val="20"/>
          <w:szCs w:val="20"/>
        </w:rPr>
        <w:t xml:space="preserve">medido por unidad </w:t>
      </w:r>
      <w:r w:rsidRPr="00500BCD">
        <w:rPr>
          <w:rFonts w:ascii="Arial" w:hAnsi="Arial" w:cs="Arial"/>
          <w:sz w:val="20"/>
          <w:szCs w:val="20"/>
        </w:rPr>
        <w:t>(</w:t>
      </w:r>
      <w:r>
        <w:rPr>
          <w:rFonts w:ascii="Arial" w:hAnsi="Arial" w:cs="Arial"/>
          <w:sz w:val="20"/>
          <w:szCs w:val="20"/>
        </w:rPr>
        <w:t xml:space="preserve">u) de tensores una vez realizado el ingreso y aprobado </w:t>
      </w:r>
      <w:r w:rsidRPr="00500BCD">
        <w:rPr>
          <w:rFonts w:ascii="Arial" w:hAnsi="Arial" w:cs="Arial"/>
          <w:sz w:val="20"/>
          <w:szCs w:val="20"/>
        </w:rPr>
        <w:t xml:space="preserve"> al precio establecido en el contrato par</w:t>
      </w:r>
      <w:r>
        <w:rPr>
          <w:rFonts w:ascii="Arial" w:hAnsi="Arial" w:cs="Arial"/>
          <w:sz w:val="20"/>
          <w:szCs w:val="20"/>
        </w:rPr>
        <w:t>a</w:t>
      </w:r>
      <w:r w:rsidRPr="00500BCD">
        <w:rPr>
          <w:rFonts w:ascii="Arial" w:hAnsi="Arial" w:cs="Arial"/>
          <w:sz w:val="20"/>
          <w:szCs w:val="20"/>
        </w:rPr>
        <w:t xml:space="preserve"> el íte</w:t>
      </w:r>
      <w:r>
        <w:rPr>
          <w:rFonts w:ascii="Arial" w:hAnsi="Arial" w:cs="Arial"/>
          <w:sz w:val="20"/>
          <w:szCs w:val="20"/>
        </w:rPr>
        <w:t xml:space="preserve">m “Provisión y Preparación de Tablestacas metálicas” que </w:t>
      </w:r>
      <w:r w:rsidRPr="00500BCD">
        <w:rPr>
          <w:rFonts w:ascii="Arial" w:hAnsi="Arial" w:cs="Arial"/>
          <w:sz w:val="20"/>
          <w:szCs w:val="20"/>
        </w:rPr>
        <w:t>figura en el proyecto.</w:t>
      </w:r>
    </w:p>
    <w:p w:rsidR="00513B1C" w:rsidRPr="008F3A6B" w:rsidRDefault="00513B1C" w:rsidP="00AD483C">
      <w:pPr>
        <w:spacing w:after="0" w:line="240" w:lineRule="auto"/>
        <w:jc w:val="both"/>
        <w:rPr>
          <w:rFonts w:ascii="Arial" w:hAnsi="Arial" w:cs="Arial"/>
          <w:sz w:val="12"/>
          <w:szCs w:val="12"/>
        </w:rPr>
      </w:pPr>
    </w:p>
    <w:p w:rsidR="00513B1C" w:rsidRDefault="00513B1C" w:rsidP="00AD483C">
      <w:pPr>
        <w:spacing w:after="0" w:line="240" w:lineRule="auto"/>
        <w:jc w:val="both"/>
        <w:rPr>
          <w:rFonts w:ascii="Arial" w:hAnsi="Arial" w:cs="Arial"/>
          <w:sz w:val="20"/>
          <w:szCs w:val="20"/>
        </w:rPr>
      </w:pPr>
      <w:r w:rsidRPr="002B4AAC">
        <w:rPr>
          <w:rFonts w:ascii="Arial" w:hAnsi="Arial" w:cs="Arial"/>
          <w:sz w:val="20"/>
          <w:szCs w:val="20"/>
        </w:rPr>
        <w:t>Dicho precio será compensación total por la provisión, carga,</w:t>
      </w:r>
      <w:r>
        <w:rPr>
          <w:rFonts w:ascii="Arial" w:hAnsi="Arial" w:cs="Arial"/>
          <w:sz w:val="20"/>
          <w:szCs w:val="20"/>
        </w:rPr>
        <w:t xml:space="preserve"> transporte y descarga de todos </w:t>
      </w:r>
      <w:r w:rsidRPr="002B4AAC">
        <w:rPr>
          <w:rFonts w:ascii="Arial" w:hAnsi="Arial" w:cs="Arial"/>
          <w:sz w:val="20"/>
          <w:szCs w:val="20"/>
        </w:rPr>
        <w:t xml:space="preserve">los materiales y elementos necesarios para la correcta terminación de los trabajos especificados(provisión, colocación de barras de acero normal tipo ADN 420 de diámetro 32 mm, tuercas, vaina plástica, inyección cementicio, elementos de fijación, manguito de unión cuando sea necesario, tesado, etc.); mano de obra, equipos y herramientas necesarias para su ejecución de acuerdo a las condiciones establecidas en esta especificación, en los planos, y las órdenes de la Inspección. </w:t>
      </w:r>
    </w:p>
    <w:p w:rsidR="00513B1C" w:rsidRPr="002322B5" w:rsidRDefault="00513B1C" w:rsidP="00AD483C">
      <w:pPr>
        <w:spacing w:after="0" w:line="240" w:lineRule="auto"/>
        <w:jc w:val="both"/>
        <w:rPr>
          <w:rFonts w:ascii="Arial" w:hAnsi="Arial" w:cs="Arial"/>
          <w:sz w:val="12"/>
          <w:szCs w:val="12"/>
        </w:rPr>
      </w:pPr>
    </w:p>
    <w:p w:rsidR="00513B1C" w:rsidRDefault="00513B1C" w:rsidP="00AD483C">
      <w:pPr>
        <w:spacing w:after="0" w:line="240" w:lineRule="auto"/>
        <w:jc w:val="both"/>
        <w:rPr>
          <w:rFonts w:ascii="Arial" w:hAnsi="Arial" w:cs="Arial"/>
          <w:b/>
          <w:sz w:val="20"/>
          <w:szCs w:val="20"/>
        </w:rPr>
      </w:pPr>
      <w:r w:rsidRPr="001B175D">
        <w:rPr>
          <w:rFonts w:ascii="Arial" w:hAnsi="Arial" w:cs="Arial"/>
          <w:b/>
          <w:sz w:val="20"/>
          <w:szCs w:val="20"/>
        </w:rPr>
        <w:t xml:space="preserve">ITEM </w:t>
      </w:r>
      <w:r>
        <w:rPr>
          <w:rFonts w:ascii="Arial" w:hAnsi="Arial" w:cs="Arial"/>
          <w:b/>
          <w:sz w:val="20"/>
          <w:szCs w:val="20"/>
        </w:rPr>
        <w:t>3</w:t>
      </w:r>
      <w:r w:rsidRPr="001B175D">
        <w:rPr>
          <w:rFonts w:ascii="Arial" w:hAnsi="Arial" w:cs="Arial"/>
          <w:b/>
          <w:sz w:val="20"/>
          <w:szCs w:val="20"/>
        </w:rPr>
        <w:t>.</w:t>
      </w:r>
      <w:r>
        <w:rPr>
          <w:rFonts w:ascii="Arial" w:hAnsi="Arial" w:cs="Arial"/>
          <w:b/>
          <w:sz w:val="20"/>
          <w:szCs w:val="20"/>
        </w:rPr>
        <w:t xml:space="preserve">2 CONSTRUCCION </w:t>
      </w:r>
      <w:r w:rsidRPr="001B175D">
        <w:rPr>
          <w:rFonts w:ascii="Arial" w:hAnsi="Arial" w:cs="Arial"/>
          <w:b/>
          <w:sz w:val="20"/>
          <w:szCs w:val="20"/>
        </w:rPr>
        <w:t xml:space="preserve"> DEL SISTEMA DE ANCLAJE</w:t>
      </w:r>
    </w:p>
    <w:p w:rsidR="00513B1C" w:rsidRPr="002322B5" w:rsidRDefault="00513B1C" w:rsidP="00AD483C">
      <w:pPr>
        <w:spacing w:after="0" w:line="240" w:lineRule="auto"/>
        <w:jc w:val="both"/>
        <w:rPr>
          <w:rFonts w:ascii="Arial" w:hAnsi="Arial" w:cs="Arial"/>
          <w:b/>
          <w:sz w:val="12"/>
          <w:szCs w:val="12"/>
        </w:rPr>
      </w:pPr>
    </w:p>
    <w:p w:rsidR="00513B1C" w:rsidRDefault="00513B1C" w:rsidP="00E1590A">
      <w:pPr>
        <w:spacing w:after="0" w:line="240" w:lineRule="auto"/>
        <w:jc w:val="both"/>
        <w:rPr>
          <w:rFonts w:ascii="Arial" w:hAnsi="Arial" w:cs="Arial"/>
          <w:sz w:val="20"/>
          <w:szCs w:val="20"/>
        </w:rPr>
      </w:pPr>
      <w:r w:rsidRPr="00EB122D">
        <w:rPr>
          <w:rFonts w:ascii="Arial" w:hAnsi="Arial" w:cs="Arial"/>
          <w:sz w:val="20"/>
          <w:szCs w:val="20"/>
        </w:rPr>
        <w:t>El ítem comprende la realización de todas las tareas necesarias para la correcta provisión y ejecución del tipo anclajes determinado a utilizar que permitirán la vinculación con la viga de alineación en el anclaje superior de sujeción de las tablestacas.</w:t>
      </w:r>
    </w:p>
    <w:p w:rsidR="00513B1C" w:rsidRPr="002322B5" w:rsidRDefault="00513B1C" w:rsidP="001B175D">
      <w:pPr>
        <w:pStyle w:val="Prrafodelista"/>
        <w:spacing w:after="0" w:line="240" w:lineRule="auto"/>
        <w:ind w:left="0"/>
        <w:jc w:val="both"/>
        <w:rPr>
          <w:rFonts w:ascii="Arial" w:hAnsi="Arial" w:cs="Arial"/>
          <w:sz w:val="12"/>
          <w:szCs w:val="12"/>
        </w:rPr>
      </w:pPr>
    </w:p>
    <w:p w:rsidR="00513B1C" w:rsidRPr="00EB122D" w:rsidRDefault="00513B1C" w:rsidP="001B175D">
      <w:pPr>
        <w:pStyle w:val="Prrafodelista"/>
        <w:spacing w:after="0" w:line="240" w:lineRule="auto"/>
        <w:ind w:left="0"/>
        <w:jc w:val="both"/>
        <w:rPr>
          <w:rFonts w:ascii="Arial" w:hAnsi="Arial" w:cs="Arial"/>
          <w:sz w:val="20"/>
          <w:szCs w:val="20"/>
        </w:rPr>
      </w:pPr>
      <w:r w:rsidRPr="00EB122D">
        <w:rPr>
          <w:rFonts w:ascii="Arial" w:hAnsi="Arial" w:cs="Arial"/>
          <w:sz w:val="20"/>
          <w:szCs w:val="20"/>
        </w:rPr>
        <w:t>Los trabajos que se especifican no darán comienzo hasta tanto el Proyecto Constructivo, no esté aprobado por la Inspección de Obras</w:t>
      </w:r>
      <w:r>
        <w:rPr>
          <w:rFonts w:ascii="Arial" w:hAnsi="Arial" w:cs="Arial"/>
          <w:sz w:val="20"/>
          <w:szCs w:val="20"/>
        </w:rPr>
        <w:t>.</w:t>
      </w:r>
    </w:p>
    <w:p w:rsidR="00513B1C" w:rsidRPr="002322B5" w:rsidRDefault="00513B1C" w:rsidP="00E54921">
      <w:pPr>
        <w:spacing w:after="0" w:line="240" w:lineRule="auto"/>
        <w:jc w:val="both"/>
        <w:rPr>
          <w:rFonts w:ascii="Arial" w:hAnsi="Arial" w:cs="Arial"/>
          <w:sz w:val="12"/>
          <w:szCs w:val="12"/>
        </w:rPr>
      </w:pPr>
    </w:p>
    <w:p w:rsidR="00513B1C" w:rsidRPr="00EB122D" w:rsidRDefault="00513B1C" w:rsidP="00E54921">
      <w:pPr>
        <w:spacing w:after="0" w:line="240" w:lineRule="auto"/>
        <w:jc w:val="both"/>
        <w:rPr>
          <w:rFonts w:ascii="Arial" w:hAnsi="Arial" w:cs="Arial"/>
          <w:sz w:val="20"/>
          <w:szCs w:val="20"/>
        </w:rPr>
      </w:pPr>
      <w:r w:rsidRPr="00EB122D">
        <w:rPr>
          <w:rFonts w:ascii="Arial" w:hAnsi="Arial" w:cs="Arial"/>
          <w:sz w:val="20"/>
          <w:szCs w:val="20"/>
        </w:rPr>
        <w:t xml:space="preserve">El mismo deberá contener cálculo, metodología constructiva y toda información necesaria a fin de evaluar el sistema propuesto, sistema de tesado, inyectado de vainas, etc. </w:t>
      </w:r>
    </w:p>
    <w:p w:rsidR="00513B1C" w:rsidRPr="002322B5" w:rsidRDefault="00513B1C" w:rsidP="00500BCD">
      <w:pPr>
        <w:spacing w:after="0" w:line="240" w:lineRule="auto"/>
        <w:jc w:val="both"/>
        <w:rPr>
          <w:rFonts w:ascii="Arial" w:hAnsi="Arial" w:cs="Arial"/>
          <w:sz w:val="12"/>
          <w:szCs w:val="12"/>
        </w:rPr>
      </w:pPr>
    </w:p>
    <w:p w:rsidR="00513B1C" w:rsidRPr="00EB122D" w:rsidRDefault="00513B1C" w:rsidP="004D2557">
      <w:pPr>
        <w:spacing w:after="0" w:line="240" w:lineRule="auto"/>
        <w:jc w:val="both"/>
        <w:rPr>
          <w:rFonts w:ascii="Arial" w:hAnsi="Arial" w:cs="Arial"/>
          <w:sz w:val="20"/>
          <w:szCs w:val="20"/>
        </w:rPr>
      </w:pPr>
      <w:r w:rsidRPr="00EB122D">
        <w:rPr>
          <w:rFonts w:ascii="Arial" w:hAnsi="Arial" w:cs="Arial"/>
          <w:sz w:val="20"/>
          <w:szCs w:val="20"/>
        </w:rPr>
        <w:t xml:space="preserve">Los tensores previstos por el proyecto serán pasivos del tipo tuerca-rosca. Se materializarán mediante barras lisas de acero ADN 420, tensión característica de fluencia mayor o igual a 4200 </w:t>
      </w:r>
      <w:r>
        <w:rPr>
          <w:rFonts w:ascii="Arial" w:hAnsi="Arial" w:cs="Arial"/>
          <w:sz w:val="20"/>
          <w:szCs w:val="20"/>
        </w:rPr>
        <w:t xml:space="preserve"> </w:t>
      </w:r>
      <w:r w:rsidRPr="00EB122D">
        <w:rPr>
          <w:rFonts w:ascii="Arial" w:hAnsi="Arial" w:cs="Arial"/>
          <w:sz w:val="20"/>
          <w:szCs w:val="20"/>
        </w:rPr>
        <w:t xml:space="preserve">Kg/cm2, diámetro 32 mm. Su longitud deberá exceder en por lo menos un metro la zona de cuña activa del suelo </w:t>
      </w:r>
      <w:r>
        <w:rPr>
          <w:rFonts w:ascii="Arial" w:hAnsi="Arial" w:cs="Arial"/>
          <w:sz w:val="20"/>
          <w:szCs w:val="20"/>
        </w:rPr>
        <w:t xml:space="preserve">cuya longitudes varía entre </w:t>
      </w:r>
      <w:r w:rsidRPr="00F00B50">
        <w:rPr>
          <w:rFonts w:ascii="Arial" w:hAnsi="Arial" w:cs="Arial"/>
          <w:b/>
          <w:sz w:val="20"/>
          <w:szCs w:val="20"/>
        </w:rPr>
        <w:t>2</w:t>
      </w:r>
      <w:r>
        <w:rPr>
          <w:rFonts w:ascii="Arial" w:hAnsi="Arial" w:cs="Arial"/>
          <w:b/>
          <w:sz w:val="20"/>
          <w:szCs w:val="20"/>
        </w:rPr>
        <w:t>4</w:t>
      </w:r>
      <w:r w:rsidRPr="00F00B50">
        <w:rPr>
          <w:rFonts w:ascii="Arial" w:hAnsi="Arial" w:cs="Arial"/>
          <w:b/>
          <w:sz w:val="20"/>
          <w:szCs w:val="20"/>
        </w:rPr>
        <w:t xml:space="preserve"> m </w:t>
      </w:r>
      <w:r>
        <w:rPr>
          <w:rFonts w:ascii="Arial" w:hAnsi="Arial" w:cs="Arial"/>
          <w:b/>
          <w:sz w:val="20"/>
          <w:szCs w:val="20"/>
        </w:rPr>
        <w:t xml:space="preserve">y 30 m </w:t>
      </w:r>
      <w:r w:rsidRPr="00F00B50">
        <w:rPr>
          <w:rFonts w:ascii="Arial" w:hAnsi="Arial" w:cs="Arial"/>
          <w:b/>
          <w:sz w:val="20"/>
          <w:szCs w:val="20"/>
        </w:rPr>
        <w:t>de longitud.</w:t>
      </w:r>
    </w:p>
    <w:p w:rsidR="00513B1C" w:rsidRPr="002322B5" w:rsidRDefault="00513B1C" w:rsidP="004D2557">
      <w:pPr>
        <w:spacing w:after="0" w:line="240" w:lineRule="auto"/>
        <w:jc w:val="both"/>
        <w:rPr>
          <w:rFonts w:ascii="Arial" w:hAnsi="Arial" w:cs="Arial"/>
          <w:sz w:val="12"/>
          <w:szCs w:val="12"/>
        </w:rPr>
      </w:pPr>
    </w:p>
    <w:p w:rsidR="00513B1C" w:rsidRDefault="00513B1C" w:rsidP="004D2557">
      <w:pPr>
        <w:spacing w:after="0" w:line="240" w:lineRule="auto"/>
        <w:jc w:val="both"/>
        <w:rPr>
          <w:rFonts w:ascii="Arial" w:hAnsi="Arial" w:cs="Arial"/>
          <w:sz w:val="20"/>
          <w:szCs w:val="20"/>
        </w:rPr>
      </w:pPr>
      <w:r w:rsidRPr="00AB6771">
        <w:rPr>
          <w:rFonts w:ascii="Arial" w:hAnsi="Arial" w:cs="Arial"/>
          <w:sz w:val="20"/>
          <w:szCs w:val="20"/>
        </w:rPr>
        <w:t xml:space="preserve">Cada uno de los tensores irá protegido o recubierto por una vaina de PVC de 3,2 mm de espesor mínimo y 50 mm de diámetro, que será inyectada con lechada de cemento. El contratista deberá justificar la procedencia del material y someterlo a todos los ensayos que la Inspección considere necesarios. </w:t>
      </w:r>
    </w:p>
    <w:p w:rsidR="00513B1C" w:rsidRPr="002322B5" w:rsidRDefault="00513B1C" w:rsidP="004D2557">
      <w:pPr>
        <w:spacing w:after="0" w:line="240" w:lineRule="auto"/>
        <w:jc w:val="both"/>
        <w:rPr>
          <w:rFonts w:ascii="Arial" w:hAnsi="Arial" w:cs="Arial"/>
          <w:sz w:val="12"/>
          <w:szCs w:val="12"/>
        </w:rPr>
      </w:pPr>
    </w:p>
    <w:p w:rsidR="00513B1C" w:rsidRPr="00AB6771" w:rsidRDefault="00513B1C" w:rsidP="004D2557">
      <w:pPr>
        <w:spacing w:after="0" w:line="240" w:lineRule="auto"/>
        <w:jc w:val="both"/>
        <w:rPr>
          <w:rFonts w:ascii="Arial" w:hAnsi="Arial" w:cs="Arial"/>
          <w:sz w:val="20"/>
          <w:szCs w:val="20"/>
        </w:rPr>
      </w:pPr>
      <w:r w:rsidRPr="00AB6771">
        <w:rPr>
          <w:rFonts w:ascii="Arial" w:hAnsi="Arial" w:cs="Arial"/>
          <w:sz w:val="20"/>
          <w:szCs w:val="20"/>
        </w:rPr>
        <w:t xml:space="preserve">Las roscas a utilizar deberán realizarse por medio de maquinado en torno en dos etapas (1º etapa: desbaste y rectificado; 2º etapa: roscado). El largo de la rosca no deberá ser inferior a 70 diámetros. </w:t>
      </w:r>
    </w:p>
    <w:p w:rsidR="00513B1C" w:rsidRPr="002322B5" w:rsidRDefault="00513B1C" w:rsidP="004D2557">
      <w:pPr>
        <w:spacing w:after="0" w:line="240" w:lineRule="auto"/>
        <w:jc w:val="both"/>
        <w:rPr>
          <w:rFonts w:ascii="Arial" w:hAnsi="Arial" w:cs="Arial"/>
          <w:sz w:val="12"/>
          <w:szCs w:val="12"/>
        </w:rPr>
      </w:pPr>
    </w:p>
    <w:p w:rsidR="00513B1C" w:rsidRPr="00142B26" w:rsidRDefault="00513B1C" w:rsidP="004D2557">
      <w:pPr>
        <w:spacing w:after="0" w:line="240" w:lineRule="auto"/>
        <w:jc w:val="both"/>
        <w:rPr>
          <w:rFonts w:ascii="Arial" w:hAnsi="Arial" w:cs="Arial"/>
          <w:sz w:val="20"/>
          <w:szCs w:val="20"/>
        </w:rPr>
      </w:pPr>
      <w:r w:rsidRPr="00142B26">
        <w:rPr>
          <w:rFonts w:ascii="Arial" w:hAnsi="Arial" w:cs="Arial"/>
          <w:sz w:val="20"/>
          <w:szCs w:val="20"/>
        </w:rPr>
        <w:t xml:space="preserve">Queda expresamente prohibido utilizar herramientas manuales, tanto para el desbaste como para el roscado. </w:t>
      </w:r>
    </w:p>
    <w:p w:rsidR="00513B1C" w:rsidRPr="002322B5" w:rsidRDefault="00513B1C" w:rsidP="004D2557">
      <w:pPr>
        <w:spacing w:after="0" w:line="240" w:lineRule="auto"/>
        <w:jc w:val="both"/>
        <w:rPr>
          <w:rFonts w:ascii="Arial" w:hAnsi="Arial" w:cs="Arial"/>
          <w:sz w:val="12"/>
          <w:szCs w:val="12"/>
        </w:rPr>
      </w:pPr>
    </w:p>
    <w:p w:rsidR="00A37D90" w:rsidRDefault="00A37D90" w:rsidP="004D2557">
      <w:pPr>
        <w:spacing w:after="0" w:line="240" w:lineRule="auto"/>
        <w:jc w:val="both"/>
        <w:rPr>
          <w:rFonts w:ascii="Arial" w:hAnsi="Arial" w:cs="Arial"/>
          <w:sz w:val="20"/>
          <w:szCs w:val="20"/>
        </w:rPr>
      </w:pPr>
    </w:p>
    <w:p w:rsidR="00A37D90" w:rsidRPr="00A37D90" w:rsidRDefault="00A37D90" w:rsidP="004D2557">
      <w:pPr>
        <w:spacing w:after="0" w:line="240" w:lineRule="auto"/>
        <w:jc w:val="both"/>
        <w:rPr>
          <w:rFonts w:ascii="Arial" w:hAnsi="Arial" w:cs="Arial"/>
          <w:sz w:val="12"/>
          <w:szCs w:val="12"/>
        </w:rPr>
      </w:pPr>
    </w:p>
    <w:p w:rsidR="00D66258" w:rsidRPr="00D66258" w:rsidRDefault="00D66258" w:rsidP="004D2557">
      <w:pPr>
        <w:spacing w:after="0" w:line="240" w:lineRule="auto"/>
        <w:jc w:val="both"/>
        <w:rPr>
          <w:rFonts w:ascii="Arial" w:hAnsi="Arial" w:cs="Arial"/>
          <w:sz w:val="12"/>
          <w:szCs w:val="12"/>
        </w:rPr>
      </w:pPr>
    </w:p>
    <w:p w:rsidR="00513B1C" w:rsidRPr="00142B26" w:rsidRDefault="00513B1C" w:rsidP="004D2557">
      <w:pPr>
        <w:spacing w:after="0" w:line="240" w:lineRule="auto"/>
        <w:jc w:val="both"/>
        <w:rPr>
          <w:rFonts w:ascii="Arial" w:hAnsi="Arial" w:cs="Arial"/>
          <w:sz w:val="20"/>
          <w:szCs w:val="20"/>
        </w:rPr>
      </w:pPr>
      <w:r w:rsidRPr="00142B26">
        <w:rPr>
          <w:rFonts w:ascii="Arial" w:hAnsi="Arial" w:cs="Arial"/>
          <w:sz w:val="20"/>
          <w:szCs w:val="20"/>
        </w:rPr>
        <w:lastRenderedPageBreak/>
        <w:t xml:space="preserve">El Inspector de Obra verificará rigurosamente la calidad de las roscas, rechazando de inmediato toda aquella que presente defectos (desbaste excesivo, arrastre de material en los filetes, golpes, incrustaciones de óxido, etc.). </w:t>
      </w:r>
    </w:p>
    <w:p w:rsidR="00513B1C" w:rsidRPr="002322B5" w:rsidRDefault="00513B1C" w:rsidP="004D2557">
      <w:pPr>
        <w:spacing w:after="0" w:line="240" w:lineRule="auto"/>
        <w:jc w:val="both"/>
        <w:rPr>
          <w:rFonts w:ascii="Arial" w:hAnsi="Arial" w:cs="Arial"/>
          <w:sz w:val="12"/>
          <w:szCs w:val="12"/>
        </w:rPr>
      </w:pPr>
    </w:p>
    <w:p w:rsidR="00513B1C" w:rsidRPr="00142B26" w:rsidRDefault="00513B1C" w:rsidP="004D2557">
      <w:pPr>
        <w:spacing w:after="0" w:line="240" w:lineRule="auto"/>
        <w:jc w:val="both"/>
        <w:rPr>
          <w:rFonts w:ascii="Arial" w:hAnsi="Arial" w:cs="Arial"/>
          <w:sz w:val="20"/>
          <w:szCs w:val="20"/>
        </w:rPr>
      </w:pPr>
      <w:r w:rsidRPr="00142B26">
        <w:rPr>
          <w:rFonts w:ascii="Arial" w:hAnsi="Arial" w:cs="Arial"/>
          <w:sz w:val="20"/>
          <w:szCs w:val="20"/>
        </w:rPr>
        <w:t xml:space="preserve">En este caso la contratista deberá proceder al despunte de la barra, conformando nuevamente la rosca de acuerdo a lo especificado, verificándose que el largo total del tensor no sea menor al especificado. </w:t>
      </w:r>
    </w:p>
    <w:p w:rsidR="00513B1C" w:rsidRPr="002322B5" w:rsidRDefault="00513B1C" w:rsidP="004D2557">
      <w:pPr>
        <w:spacing w:after="0" w:line="240" w:lineRule="auto"/>
        <w:jc w:val="both"/>
        <w:rPr>
          <w:rFonts w:ascii="Arial" w:hAnsi="Arial" w:cs="Arial"/>
          <w:sz w:val="12"/>
          <w:szCs w:val="12"/>
        </w:rPr>
      </w:pPr>
    </w:p>
    <w:p w:rsidR="00513B1C" w:rsidRPr="00142B26" w:rsidRDefault="00513B1C" w:rsidP="004D2557">
      <w:pPr>
        <w:spacing w:after="0" w:line="240" w:lineRule="auto"/>
        <w:jc w:val="both"/>
        <w:rPr>
          <w:rFonts w:ascii="Arial" w:hAnsi="Arial" w:cs="Arial"/>
          <w:sz w:val="20"/>
          <w:szCs w:val="20"/>
        </w:rPr>
      </w:pPr>
      <w:r w:rsidRPr="00142B26">
        <w:rPr>
          <w:rFonts w:ascii="Arial" w:hAnsi="Arial" w:cs="Arial"/>
          <w:sz w:val="20"/>
          <w:szCs w:val="20"/>
        </w:rPr>
        <w:t xml:space="preserve">No se reconocerán pagos adicionales por los trabajos mal ejecutados. </w:t>
      </w:r>
    </w:p>
    <w:p w:rsidR="00513B1C" w:rsidRPr="002322B5" w:rsidRDefault="00513B1C" w:rsidP="004D2557">
      <w:pPr>
        <w:spacing w:after="0" w:line="240" w:lineRule="auto"/>
        <w:jc w:val="both"/>
        <w:rPr>
          <w:rFonts w:ascii="Arial" w:hAnsi="Arial" w:cs="Arial"/>
          <w:sz w:val="12"/>
          <w:szCs w:val="12"/>
        </w:rPr>
      </w:pPr>
    </w:p>
    <w:p w:rsidR="00513B1C" w:rsidRPr="00142B26" w:rsidRDefault="00513B1C" w:rsidP="004D2557">
      <w:pPr>
        <w:spacing w:after="0" w:line="240" w:lineRule="auto"/>
        <w:jc w:val="both"/>
        <w:rPr>
          <w:rFonts w:ascii="Arial" w:hAnsi="Arial" w:cs="Arial"/>
          <w:sz w:val="20"/>
          <w:szCs w:val="20"/>
        </w:rPr>
      </w:pPr>
      <w:r w:rsidRPr="00142B26">
        <w:rPr>
          <w:rFonts w:ascii="Arial" w:hAnsi="Arial" w:cs="Arial"/>
          <w:sz w:val="20"/>
          <w:szCs w:val="20"/>
        </w:rPr>
        <w:t xml:space="preserve">Las tuercas extremas y los manguitos de unión deberán ser fabricados con acero SAE 1040 y medidos de acuerdo a norma, siendo sus alturas o largos mínimos los indicados en el plano. </w:t>
      </w:r>
    </w:p>
    <w:p w:rsidR="00513B1C" w:rsidRPr="002322B5" w:rsidRDefault="00513B1C" w:rsidP="004D2557">
      <w:pPr>
        <w:spacing w:after="0" w:line="240" w:lineRule="auto"/>
        <w:jc w:val="both"/>
        <w:rPr>
          <w:rFonts w:ascii="Arial" w:hAnsi="Arial" w:cs="Arial"/>
          <w:sz w:val="12"/>
          <w:szCs w:val="12"/>
        </w:rPr>
      </w:pPr>
    </w:p>
    <w:p w:rsidR="00513B1C" w:rsidRPr="00142B26" w:rsidRDefault="00513B1C" w:rsidP="004D2557">
      <w:pPr>
        <w:spacing w:after="0" w:line="240" w:lineRule="auto"/>
        <w:jc w:val="both"/>
        <w:rPr>
          <w:rFonts w:ascii="Arial" w:hAnsi="Arial" w:cs="Arial"/>
          <w:sz w:val="20"/>
          <w:szCs w:val="20"/>
        </w:rPr>
      </w:pPr>
      <w:r w:rsidRPr="00142B26">
        <w:rPr>
          <w:rFonts w:ascii="Arial" w:hAnsi="Arial" w:cs="Arial"/>
          <w:sz w:val="20"/>
          <w:szCs w:val="20"/>
        </w:rPr>
        <w:t xml:space="preserve">Los anclajes se colocarán separados cada 1,50 m a lo largo de toda la longitud del tablestacado a construir y deberán integrarse como un todo con la pantalla de tablestacas, por lo que el sistema seleccionado deberá ser consistente con el que se adopte para esta última, debiendo prever la provisión y colocación de los elementos de fijación de los tirantes a la viga de coronamiento de la cortina de tablestacas. </w:t>
      </w:r>
    </w:p>
    <w:p w:rsidR="00513B1C" w:rsidRPr="002322B5" w:rsidRDefault="00513B1C" w:rsidP="00500BCD">
      <w:pPr>
        <w:spacing w:after="0" w:line="240" w:lineRule="auto"/>
        <w:jc w:val="both"/>
        <w:rPr>
          <w:rFonts w:ascii="Arial" w:hAnsi="Arial" w:cs="Arial"/>
          <w:sz w:val="12"/>
          <w:szCs w:val="12"/>
        </w:rPr>
      </w:pPr>
    </w:p>
    <w:p w:rsidR="00513B1C" w:rsidRDefault="00513B1C" w:rsidP="002B4AAC">
      <w:pPr>
        <w:spacing w:after="0" w:line="240" w:lineRule="auto"/>
        <w:jc w:val="both"/>
        <w:rPr>
          <w:rFonts w:ascii="Arial" w:hAnsi="Arial" w:cs="Arial"/>
          <w:sz w:val="20"/>
          <w:szCs w:val="20"/>
        </w:rPr>
      </w:pPr>
      <w:r w:rsidRPr="00142B26">
        <w:rPr>
          <w:rFonts w:ascii="Arial" w:hAnsi="Arial" w:cs="Arial"/>
          <w:sz w:val="20"/>
          <w:szCs w:val="20"/>
        </w:rPr>
        <w:t>En caso de tener que rehacer algún anclaje por fallas en la inyección no se le reconocerá al Contratista resarcimiento económico alguno.</w:t>
      </w:r>
    </w:p>
    <w:p w:rsidR="00513B1C" w:rsidRPr="002322B5" w:rsidRDefault="00513B1C" w:rsidP="002B4AAC">
      <w:pPr>
        <w:spacing w:after="0" w:line="240" w:lineRule="auto"/>
        <w:jc w:val="both"/>
        <w:rPr>
          <w:rFonts w:ascii="Arial" w:hAnsi="Arial" w:cs="Arial"/>
          <w:sz w:val="12"/>
          <w:szCs w:val="12"/>
        </w:rPr>
      </w:pPr>
    </w:p>
    <w:p w:rsidR="00513B1C" w:rsidRDefault="00513B1C" w:rsidP="00500BCD">
      <w:pPr>
        <w:spacing w:after="0" w:line="240" w:lineRule="auto"/>
        <w:jc w:val="both"/>
      </w:pPr>
      <w:r w:rsidRPr="004346FE">
        <w:rPr>
          <w:b/>
        </w:rPr>
        <w:t>FORMA DE MEDICIÓN</w:t>
      </w:r>
    </w:p>
    <w:p w:rsidR="00513B1C" w:rsidRPr="002322B5" w:rsidRDefault="00513B1C" w:rsidP="00500BCD">
      <w:pPr>
        <w:spacing w:after="0" w:line="240" w:lineRule="auto"/>
        <w:jc w:val="both"/>
        <w:rPr>
          <w:sz w:val="12"/>
          <w:szCs w:val="12"/>
        </w:rPr>
      </w:pPr>
    </w:p>
    <w:p w:rsidR="00513B1C" w:rsidRPr="00AD483C" w:rsidRDefault="00513B1C" w:rsidP="00500BCD">
      <w:pPr>
        <w:spacing w:after="0" w:line="240" w:lineRule="auto"/>
        <w:jc w:val="both"/>
        <w:rPr>
          <w:rFonts w:ascii="Arial" w:hAnsi="Arial" w:cs="Arial"/>
          <w:sz w:val="20"/>
          <w:szCs w:val="20"/>
        </w:rPr>
      </w:pPr>
      <w:r w:rsidRPr="00AD483C">
        <w:rPr>
          <w:rFonts w:ascii="Arial" w:hAnsi="Arial" w:cs="Arial"/>
          <w:sz w:val="20"/>
          <w:szCs w:val="20"/>
        </w:rPr>
        <w:t xml:space="preserve">Los trabajos descriptos se medirán y pagarán por unidad  (u) de tensores provisto y colocado en su posición y tensión definitiva. </w:t>
      </w:r>
    </w:p>
    <w:p w:rsidR="00513B1C" w:rsidRPr="002322B5" w:rsidRDefault="00513B1C" w:rsidP="00500BCD">
      <w:pPr>
        <w:spacing w:after="0" w:line="240" w:lineRule="auto"/>
        <w:jc w:val="both"/>
        <w:rPr>
          <w:sz w:val="12"/>
          <w:szCs w:val="12"/>
        </w:rPr>
      </w:pPr>
    </w:p>
    <w:p w:rsidR="00513B1C" w:rsidRDefault="00513B1C" w:rsidP="00AD483C">
      <w:pPr>
        <w:spacing w:after="0" w:line="240" w:lineRule="auto"/>
        <w:jc w:val="both"/>
        <w:rPr>
          <w:b/>
        </w:rPr>
      </w:pPr>
      <w:r>
        <w:rPr>
          <w:b/>
        </w:rPr>
        <w:t xml:space="preserve">FORMA DE </w:t>
      </w:r>
      <w:r w:rsidRPr="004346FE">
        <w:rPr>
          <w:b/>
        </w:rPr>
        <w:t>PAGO</w:t>
      </w:r>
    </w:p>
    <w:p w:rsidR="00513B1C" w:rsidRPr="008F3A6B" w:rsidRDefault="00513B1C" w:rsidP="008F3A6B">
      <w:pPr>
        <w:spacing w:after="0" w:line="240" w:lineRule="auto"/>
        <w:jc w:val="both"/>
        <w:rPr>
          <w:rFonts w:ascii="Arial" w:hAnsi="Arial" w:cs="Arial"/>
          <w:sz w:val="12"/>
          <w:szCs w:val="12"/>
        </w:rPr>
      </w:pPr>
    </w:p>
    <w:p w:rsidR="00513B1C" w:rsidRDefault="00513B1C" w:rsidP="008F3A6B">
      <w:pPr>
        <w:spacing w:after="0" w:line="240" w:lineRule="auto"/>
        <w:jc w:val="both"/>
        <w:rPr>
          <w:rFonts w:ascii="Arial" w:hAnsi="Arial" w:cs="Arial"/>
          <w:sz w:val="20"/>
          <w:szCs w:val="20"/>
        </w:rPr>
      </w:pPr>
      <w:r>
        <w:rPr>
          <w:rFonts w:ascii="Arial" w:hAnsi="Arial" w:cs="Arial"/>
          <w:sz w:val="20"/>
          <w:szCs w:val="20"/>
        </w:rPr>
        <w:t xml:space="preserve">Este ítem se pagara por unidad (u) de ejecución de anclaje aprobada, </w:t>
      </w:r>
      <w:r w:rsidR="00AD4654">
        <w:rPr>
          <w:rFonts w:ascii="Arial" w:hAnsi="Arial" w:cs="Arial"/>
          <w:sz w:val="20"/>
          <w:szCs w:val="20"/>
        </w:rPr>
        <w:t>más</w:t>
      </w:r>
      <w:r>
        <w:rPr>
          <w:rFonts w:ascii="Arial" w:hAnsi="Arial" w:cs="Arial"/>
          <w:sz w:val="20"/>
          <w:szCs w:val="20"/>
        </w:rPr>
        <w:t xml:space="preserve"> </w:t>
      </w:r>
      <w:r w:rsidRPr="00882307">
        <w:rPr>
          <w:rFonts w:ascii="Arial" w:hAnsi="Arial" w:cs="Arial"/>
          <w:sz w:val="20"/>
          <w:szCs w:val="20"/>
        </w:rPr>
        <w:t xml:space="preserve">el 50 % restante de la provisión de anclaje pagada en el ítem 3.1 y ejecutada de acuerdo a lo especificado y al precio </w:t>
      </w:r>
      <w:r w:rsidRPr="00500BCD">
        <w:rPr>
          <w:rFonts w:ascii="Arial" w:hAnsi="Arial" w:cs="Arial"/>
          <w:sz w:val="20"/>
          <w:szCs w:val="20"/>
        </w:rPr>
        <w:t>establecido en el contrato par</w:t>
      </w:r>
      <w:r>
        <w:rPr>
          <w:rFonts w:ascii="Arial" w:hAnsi="Arial" w:cs="Arial"/>
          <w:sz w:val="20"/>
          <w:szCs w:val="20"/>
        </w:rPr>
        <w:t>a</w:t>
      </w:r>
      <w:r w:rsidRPr="00500BCD">
        <w:rPr>
          <w:rFonts w:ascii="Arial" w:hAnsi="Arial" w:cs="Arial"/>
          <w:sz w:val="20"/>
          <w:szCs w:val="20"/>
        </w:rPr>
        <w:t xml:space="preserve"> el íte</w:t>
      </w:r>
      <w:r>
        <w:rPr>
          <w:rFonts w:ascii="Arial" w:hAnsi="Arial" w:cs="Arial"/>
          <w:sz w:val="20"/>
          <w:szCs w:val="20"/>
        </w:rPr>
        <w:t xml:space="preserve">m que </w:t>
      </w:r>
      <w:r w:rsidRPr="00500BCD">
        <w:rPr>
          <w:rFonts w:ascii="Arial" w:hAnsi="Arial" w:cs="Arial"/>
          <w:sz w:val="20"/>
          <w:szCs w:val="20"/>
        </w:rPr>
        <w:t>figura en el proyecto.</w:t>
      </w:r>
    </w:p>
    <w:p w:rsidR="00513B1C" w:rsidRPr="002322B5" w:rsidRDefault="00513B1C" w:rsidP="00500BCD">
      <w:pPr>
        <w:spacing w:after="0" w:line="240" w:lineRule="auto"/>
        <w:jc w:val="both"/>
        <w:rPr>
          <w:rFonts w:ascii="Arial" w:hAnsi="Arial" w:cs="Arial"/>
          <w:sz w:val="12"/>
          <w:szCs w:val="12"/>
        </w:rPr>
      </w:pPr>
    </w:p>
    <w:p w:rsidR="00513B1C" w:rsidRPr="00B341A6" w:rsidRDefault="00513B1C" w:rsidP="00500BCD">
      <w:pPr>
        <w:spacing w:after="0" w:line="240" w:lineRule="auto"/>
        <w:jc w:val="both"/>
        <w:rPr>
          <w:rFonts w:ascii="Arial" w:hAnsi="Arial" w:cs="Arial"/>
          <w:sz w:val="20"/>
          <w:szCs w:val="20"/>
        </w:rPr>
      </w:pPr>
      <w:r w:rsidRPr="00B341A6">
        <w:rPr>
          <w:rFonts w:ascii="Arial" w:hAnsi="Arial" w:cs="Arial"/>
          <w:sz w:val="20"/>
          <w:szCs w:val="20"/>
        </w:rPr>
        <w:t xml:space="preserve">Se pagarán al precio unitario de contrato establecido para el ítem correspondiente. Dicho precio será compensación total por la carga, transporte y descarga de todos los materiales y elementos necesarios para la correcta terminación de los trabajos especificados ( provisión, colocación de barras de acero normal tipo ADN 420 de diámetro 32 mm , tuercas, vaina plástica, inyección cementicio, elementos de fijación, manguito de unión cuando sea necesario, tesado, etc.); mano de obra, equipos y herramientas necesarias para su ejecución de acuerdo a las condiciones establecidas en esta especificación, en los planos, y las órdenes de la Inspección. </w:t>
      </w:r>
    </w:p>
    <w:p w:rsidR="00513B1C" w:rsidRPr="007A7F99" w:rsidRDefault="00513B1C" w:rsidP="00500BCD">
      <w:pPr>
        <w:spacing w:after="0" w:line="240" w:lineRule="auto"/>
        <w:jc w:val="both"/>
        <w:rPr>
          <w:sz w:val="16"/>
          <w:szCs w:val="16"/>
        </w:rPr>
      </w:pPr>
    </w:p>
    <w:p w:rsidR="00513B1C" w:rsidRPr="001C5AF3" w:rsidRDefault="00513B1C" w:rsidP="008F3A6B">
      <w:pPr>
        <w:keepNext/>
        <w:keepLines/>
        <w:spacing w:after="0" w:line="240" w:lineRule="auto"/>
        <w:jc w:val="both"/>
        <w:rPr>
          <w:rFonts w:ascii="Arial" w:hAnsi="Arial" w:cs="Arial"/>
          <w:b/>
          <w:color w:val="000000"/>
          <w:sz w:val="20"/>
          <w:szCs w:val="20"/>
          <w:lang w:eastAsia="es-ES"/>
        </w:rPr>
      </w:pPr>
      <w:r w:rsidRPr="001C5AF3">
        <w:rPr>
          <w:rFonts w:ascii="Arial" w:hAnsi="Arial" w:cs="Arial"/>
          <w:b/>
          <w:color w:val="000000"/>
          <w:sz w:val="20"/>
          <w:szCs w:val="20"/>
          <w:lang w:eastAsia="es-ES"/>
        </w:rPr>
        <w:t xml:space="preserve">ITEM </w:t>
      </w:r>
      <w:r>
        <w:rPr>
          <w:rFonts w:ascii="Arial" w:hAnsi="Arial" w:cs="Arial"/>
          <w:b/>
          <w:color w:val="000000"/>
          <w:sz w:val="20"/>
          <w:szCs w:val="20"/>
          <w:lang w:eastAsia="es-ES"/>
        </w:rPr>
        <w:t>3</w:t>
      </w:r>
      <w:r w:rsidRPr="001C5AF3">
        <w:rPr>
          <w:rFonts w:ascii="Arial" w:hAnsi="Arial" w:cs="Arial"/>
          <w:b/>
          <w:color w:val="000000"/>
          <w:sz w:val="20"/>
          <w:szCs w:val="20"/>
          <w:lang w:eastAsia="es-ES"/>
        </w:rPr>
        <w:t xml:space="preserve">.3 </w:t>
      </w:r>
      <w:r w:rsidRPr="00AD483C">
        <w:rPr>
          <w:rFonts w:ascii="Arial" w:hAnsi="Arial" w:cs="Arial"/>
          <w:b/>
          <w:color w:val="000000"/>
          <w:sz w:val="20"/>
          <w:szCs w:val="20"/>
          <w:lang w:eastAsia="es-ES"/>
        </w:rPr>
        <w:t xml:space="preserve">VIGA DE ALINEACIÓN EN EL ANCLAJE SUPERIOR </w:t>
      </w:r>
    </w:p>
    <w:p w:rsidR="00513B1C" w:rsidRPr="00AD483C" w:rsidRDefault="00513B1C" w:rsidP="008F3A6B">
      <w:pPr>
        <w:keepNext/>
        <w:keepLines/>
        <w:spacing w:after="0" w:line="240" w:lineRule="auto"/>
        <w:jc w:val="both"/>
        <w:rPr>
          <w:rFonts w:ascii="Arial" w:hAnsi="Arial" w:cs="Arial"/>
          <w:b/>
          <w:color w:val="000000"/>
          <w:sz w:val="12"/>
          <w:szCs w:val="12"/>
          <w:lang w:eastAsia="es-ES"/>
        </w:rPr>
      </w:pPr>
    </w:p>
    <w:p w:rsidR="00513B1C" w:rsidRDefault="00513B1C" w:rsidP="008F3A6B">
      <w:pPr>
        <w:spacing w:after="0" w:line="240" w:lineRule="auto"/>
        <w:jc w:val="both"/>
        <w:rPr>
          <w:rFonts w:ascii="Arial" w:hAnsi="Arial" w:cs="Arial"/>
          <w:sz w:val="20"/>
          <w:szCs w:val="20"/>
        </w:rPr>
      </w:pPr>
      <w:r w:rsidRPr="00EB122D">
        <w:rPr>
          <w:rFonts w:ascii="Arial" w:hAnsi="Arial" w:cs="Arial"/>
          <w:sz w:val="20"/>
          <w:szCs w:val="20"/>
        </w:rPr>
        <w:t xml:space="preserve">El ítem comprende la realización de todas las tareas necesarias para provisión y la correcta ejecución </w:t>
      </w:r>
      <w:r>
        <w:rPr>
          <w:rFonts w:ascii="Arial" w:hAnsi="Arial" w:cs="Arial"/>
          <w:sz w:val="20"/>
          <w:szCs w:val="20"/>
        </w:rPr>
        <w:t xml:space="preserve">de </w:t>
      </w:r>
      <w:r w:rsidRPr="00EB122D">
        <w:rPr>
          <w:rFonts w:ascii="Arial" w:hAnsi="Arial" w:cs="Arial"/>
          <w:sz w:val="20"/>
          <w:szCs w:val="20"/>
        </w:rPr>
        <w:t>la viga de alineación de las tablestacas.</w:t>
      </w:r>
    </w:p>
    <w:p w:rsidR="00513B1C" w:rsidRPr="00CF52FA" w:rsidRDefault="00513B1C" w:rsidP="008F3A6B">
      <w:pPr>
        <w:spacing w:after="0" w:line="240" w:lineRule="auto"/>
        <w:jc w:val="both"/>
        <w:rPr>
          <w:rFonts w:ascii="Arial" w:hAnsi="Arial" w:cs="Arial"/>
          <w:sz w:val="12"/>
          <w:szCs w:val="12"/>
        </w:rPr>
      </w:pPr>
    </w:p>
    <w:p w:rsidR="00513B1C" w:rsidRPr="00CF52FA" w:rsidRDefault="00513B1C" w:rsidP="00CF52FA">
      <w:pPr>
        <w:spacing w:after="0" w:line="240" w:lineRule="auto"/>
        <w:jc w:val="both"/>
        <w:rPr>
          <w:rFonts w:ascii="Arial" w:hAnsi="Arial" w:cs="Arial"/>
          <w:sz w:val="20"/>
          <w:szCs w:val="20"/>
        </w:rPr>
      </w:pPr>
      <w:r w:rsidRPr="00CF52FA">
        <w:rPr>
          <w:rFonts w:ascii="Arial" w:hAnsi="Arial" w:cs="Arial"/>
          <w:sz w:val="20"/>
          <w:szCs w:val="20"/>
        </w:rPr>
        <w:t xml:space="preserve">Los perfiles adoptados serán  dos (2) UPN </w:t>
      </w:r>
      <w:r w:rsidRPr="00CF52FA">
        <w:rPr>
          <w:rFonts w:ascii="Arial" w:eastAsia="MS Gothic" w:hAnsi="Arial" w:cs="Arial" w:hint="eastAsia"/>
          <w:sz w:val="20"/>
          <w:szCs w:val="20"/>
        </w:rPr>
        <w:t>⊂</w:t>
      </w:r>
      <w:r w:rsidRPr="00CF52FA">
        <w:rPr>
          <w:rFonts w:ascii="Arial" w:hAnsi="Arial" w:cs="Arial"/>
          <w:sz w:val="20"/>
          <w:szCs w:val="20"/>
        </w:rPr>
        <w:t xml:space="preserve"> 300, calidad F24  en la zona de barrio </w:t>
      </w:r>
    </w:p>
    <w:p w:rsidR="00513B1C" w:rsidRPr="00CF52FA" w:rsidRDefault="00513B1C" w:rsidP="00CF52FA">
      <w:pPr>
        <w:spacing w:after="0" w:line="240" w:lineRule="auto"/>
        <w:jc w:val="both"/>
        <w:rPr>
          <w:rFonts w:ascii="Arial" w:hAnsi="Arial" w:cs="Arial"/>
          <w:sz w:val="12"/>
          <w:szCs w:val="12"/>
        </w:rPr>
      </w:pPr>
    </w:p>
    <w:p w:rsidR="00513B1C" w:rsidRPr="00CF52FA" w:rsidRDefault="00513B1C" w:rsidP="00CF52FA">
      <w:pPr>
        <w:spacing w:after="0" w:line="240" w:lineRule="auto"/>
        <w:jc w:val="both"/>
        <w:rPr>
          <w:rFonts w:ascii="Arial" w:hAnsi="Arial" w:cs="Arial"/>
          <w:sz w:val="20"/>
          <w:szCs w:val="20"/>
        </w:rPr>
      </w:pPr>
      <w:r w:rsidRPr="00CF52FA">
        <w:rPr>
          <w:rFonts w:ascii="Arial" w:hAnsi="Arial" w:cs="Arial"/>
          <w:sz w:val="20"/>
          <w:szCs w:val="20"/>
        </w:rPr>
        <w:t xml:space="preserve">En la zona de relleno dos (2) UPN </w:t>
      </w:r>
      <w:r w:rsidRPr="00CF52FA">
        <w:rPr>
          <w:rFonts w:ascii="Arial" w:eastAsia="MS Gothic" w:hAnsi="Arial" w:cs="Arial" w:hint="eastAsia"/>
          <w:sz w:val="20"/>
          <w:szCs w:val="20"/>
        </w:rPr>
        <w:t>⊂</w:t>
      </w:r>
      <w:r w:rsidRPr="00CF52FA">
        <w:rPr>
          <w:rFonts w:ascii="Arial" w:hAnsi="Arial" w:cs="Arial"/>
          <w:sz w:val="20"/>
          <w:szCs w:val="20"/>
        </w:rPr>
        <w:t xml:space="preserve"> 320</w:t>
      </w:r>
    </w:p>
    <w:p w:rsidR="00513B1C" w:rsidRPr="002322B5" w:rsidRDefault="00513B1C" w:rsidP="008F3A6B">
      <w:pPr>
        <w:spacing w:after="0" w:line="240" w:lineRule="auto"/>
        <w:jc w:val="both"/>
        <w:rPr>
          <w:rFonts w:ascii="Arial" w:hAnsi="Arial" w:cs="Arial"/>
          <w:sz w:val="12"/>
          <w:szCs w:val="12"/>
        </w:rPr>
      </w:pPr>
    </w:p>
    <w:p w:rsidR="00513B1C" w:rsidRPr="00AD483C" w:rsidRDefault="00513B1C" w:rsidP="008F3A6B">
      <w:pPr>
        <w:spacing w:after="0" w:line="240" w:lineRule="auto"/>
        <w:jc w:val="both"/>
        <w:rPr>
          <w:rFonts w:ascii="Arial" w:hAnsi="Arial" w:cs="Arial"/>
          <w:color w:val="000000"/>
          <w:sz w:val="20"/>
          <w:szCs w:val="20"/>
          <w:lang w:eastAsia="es-ES"/>
        </w:rPr>
      </w:pPr>
      <w:r w:rsidRPr="00AD483C">
        <w:rPr>
          <w:rFonts w:ascii="Arial" w:hAnsi="Arial" w:cs="Arial"/>
          <w:color w:val="000000"/>
          <w:sz w:val="20"/>
          <w:szCs w:val="20"/>
          <w:lang w:eastAsia="es-ES"/>
        </w:rPr>
        <w:t xml:space="preserve">Estos perfiles tienen la función de transmitir las reacciones de apoyo de las tablestacas a los anclajes, cerrando de esta manera el flujo de fuerzas. </w:t>
      </w:r>
    </w:p>
    <w:p w:rsidR="00513B1C" w:rsidRPr="00AD483C" w:rsidRDefault="00513B1C" w:rsidP="008F3A6B">
      <w:pPr>
        <w:spacing w:after="0" w:line="240" w:lineRule="auto"/>
        <w:jc w:val="both"/>
        <w:rPr>
          <w:rFonts w:ascii="Arial" w:hAnsi="Arial" w:cs="Arial"/>
          <w:color w:val="000000"/>
          <w:sz w:val="12"/>
          <w:szCs w:val="12"/>
          <w:lang w:eastAsia="es-ES"/>
        </w:rPr>
      </w:pPr>
    </w:p>
    <w:p w:rsidR="00513B1C" w:rsidRDefault="00513B1C" w:rsidP="008F3A6B">
      <w:pPr>
        <w:spacing w:after="0" w:line="240" w:lineRule="auto"/>
        <w:jc w:val="both"/>
        <w:rPr>
          <w:rFonts w:ascii="Arial" w:hAnsi="Arial" w:cs="Arial"/>
          <w:color w:val="000000"/>
          <w:sz w:val="20"/>
          <w:szCs w:val="20"/>
          <w:lang w:eastAsia="es-ES"/>
        </w:rPr>
      </w:pPr>
      <w:r w:rsidRPr="00AD483C">
        <w:rPr>
          <w:rFonts w:ascii="Arial" w:hAnsi="Arial" w:cs="Arial"/>
          <w:color w:val="000000"/>
          <w:sz w:val="20"/>
          <w:szCs w:val="20"/>
          <w:lang w:eastAsia="es-ES"/>
        </w:rPr>
        <w:t xml:space="preserve">Tienen una función constructiva importante de mantener la alineación de la tablestaca durante el ensayo del anclaje y la puesta en carga del mismo. (a) </w:t>
      </w:r>
    </w:p>
    <w:p w:rsidR="00513B1C" w:rsidRPr="00CF52FA" w:rsidRDefault="00513B1C" w:rsidP="008F3A6B">
      <w:pPr>
        <w:spacing w:after="0" w:line="240" w:lineRule="auto"/>
        <w:jc w:val="both"/>
        <w:rPr>
          <w:rFonts w:ascii="Arial" w:hAnsi="Arial" w:cs="Arial"/>
          <w:color w:val="000000"/>
          <w:sz w:val="12"/>
          <w:szCs w:val="12"/>
          <w:lang w:eastAsia="es-ES"/>
        </w:rPr>
      </w:pPr>
    </w:p>
    <w:p w:rsidR="00513B1C" w:rsidRPr="00C215B5" w:rsidRDefault="00513B1C" w:rsidP="008F3A6B">
      <w:pPr>
        <w:spacing w:after="0" w:line="240" w:lineRule="auto"/>
        <w:jc w:val="both"/>
        <w:rPr>
          <w:rFonts w:ascii="Arial" w:hAnsi="Arial" w:cs="Arial"/>
          <w:color w:val="000000"/>
          <w:sz w:val="12"/>
          <w:szCs w:val="12"/>
          <w:lang w:eastAsia="es-ES"/>
        </w:rPr>
      </w:pPr>
      <w:r w:rsidRPr="00B341A6">
        <w:rPr>
          <w:rFonts w:ascii="Arial" w:hAnsi="Arial" w:cs="Arial"/>
          <w:color w:val="000000"/>
          <w:sz w:val="20"/>
          <w:szCs w:val="20"/>
          <w:lang w:eastAsia="es-ES"/>
        </w:rPr>
        <w:t>En caso que un anclaje se corta por corrosión, se debe transmitir el aumento de  la carga de anclaje a los anclajes vecinos.  Este suceso se pone en evidencia por la deformación que sufre el sector afectado y da la oportunidad de reparar antes que produzca el derrumbe parcial de la defensa de costa</w:t>
      </w:r>
    </w:p>
    <w:p w:rsidR="00513B1C" w:rsidRPr="002322B5" w:rsidRDefault="00513B1C" w:rsidP="00500BCD">
      <w:pPr>
        <w:spacing w:after="0" w:line="240" w:lineRule="auto"/>
        <w:jc w:val="both"/>
        <w:rPr>
          <w:rFonts w:ascii="Arial" w:hAnsi="Arial" w:cs="Arial"/>
          <w:sz w:val="12"/>
          <w:szCs w:val="12"/>
        </w:rPr>
      </w:pPr>
    </w:p>
    <w:p w:rsidR="00513B1C" w:rsidRPr="00655CDF" w:rsidRDefault="00513B1C" w:rsidP="009A5D71">
      <w:pPr>
        <w:keepNext/>
        <w:keepLines/>
        <w:tabs>
          <w:tab w:val="center" w:pos="453"/>
          <w:tab w:val="center" w:pos="2098"/>
        </w:tabs>
        <w:spacing w:after="3"/>
        <w:outlineLvl w:val="1"/>
        <w:rPr>
          <w:rFonts w:ascii="Arial" w:hAnsi="Arial" w:cs="Arial"/>
          <w:b/>
          <w:color w:val="000000"/>
          <w:sz w:val="20"/>
          <w:szCs w:val="20"/>
          <w:lang w:eastAsia="es-ES"/>
        </w:rPr>
      </w:pPr>
      <w:r w:rsidRPr="00655CDF">
        <w:rPr>
          <w:rFonts w:ascii="Arial" w:hAnsi="Arial" w:cs="Arial"/>
          <w:b/>
          <w:color w:val="000000"/>
          <w:sz w:val="20"/>
          <w:szCs w:val="20"/>
          <w:lang w:eastAsia="es-ES"/>
        </w:rPr>
        <w:t xml:space="preserve">Bulones de fijación </w:t>
      </w:r>
    </w:p>
    <w:p w:rsidR="00513B1C" w:rsidRPr="009A5D71" w:rsidRDefault="00513B1C" w:rsidP="002322B5">
      <w:pPr>
        <w:spacing w:after="0"/>
        <w:ind w:left="2"/>
        <w:rPr>
          <w:rFonts w:ascii="Arial" w:hAnsi="Arial" w:cs="Arial"/>
          <w:color w:val="000000"/>
          <w:sz w:val="24"/>
          <w:lang w:eastAsia="es-ES"/>
        </w:rPr>
      </w:pPr>
      <w:r w:rsidRPr="009A5D71">
        <w:rPr>
          <w:rFonts w:ascii="Arial" w:hAnsi="Arial" w:cs="Arial"/>
          <w:color w:val="000000"/>
          <w:sz w:val="20"/>
          <w:szCs w:val="20"/>
          <w:lang w:eastAsia="es-ES"/>
        </w:rPr>
        <w:t xml:space="preserve">Los bulones de unión entre tablestacas y viga de alineación, deben dimensionarse de manera de poder mantener la unión tablestaca – viga, cuando falle un anclaje.  Se deben dimensionar para toda la carga crítica horizontal del anclaje: </w:t>
      </w:r>
    </w:p>
    <w:p w:rsidR="00A37D90" w:rsidRPr="00CF52FA" w:rsidRDefault="00A37D90" w:rsidP="00380A01">
      <w:pPr>
        <w:spacing w:after="0" w:line="240" w:lineRule="auto"/>
        <w:jc w:val="both"/>
        <w:rPr>
          <w:rFonts w:ascii="Arial" w:hAnsi="Arial" w:cs="Arial"/>
          <w:sz w:val="12"/>
          <w:szCs w:val="12"/>
        </w:rPr>
      </w:pPr>
    </w:p>
    <w:p w:rsidR="00513B1C" w:rsidRDefault="00513B1C" w:rsidP="009A5D71">
      <w:pPr>
        <w:spacing w:after="0" w:line="240" w:lineRule="auto"/>
        <w:jc w:val="both"/>
      </w:pPr>
      <w:r w:rsidRPr="004346FE">
        <w:rPr>
          <w:b/>
        </w:rPr>
        <w:lastRenderedPageBreak/>
        <w:t>FORMA DE MEDICIÓN</w:t>
      </w:r>
    </w:p>
    <w:p w:rsidR="00513B1C" w:rsidRPr="00C215B5" w:rsidRDefault="00513B1C" w:rsidP="009A5D71">
      <w:pPr>
        <w:spacing w:after="0" w:line="240" w:lineRule="auto"/>
        <w:jc w:val="both"/>
        <w:rPr>
          <w:sz w:val="12"/>
          <w:szCs w:val="12"/>
        </w:rPr>
      </w:pPr>
    </w:p>
    <w:p w:rsidR="00513B1C" w:rsidRPr="00AD483C" w:rsidRDefault="00513B1C" w:rsidP="009A5D71">
      <w:pPr>
        <w:spacing w:after="0" w:line="240" w:lineRule="auto"/>
        <w:jc w:val="both"/>
        <w:rPr>
          <w:rFonts w:ascii="Arial" w:hAnsi="Arial" w:cs="Arial"/>
          <w:sz w:val="20"/>
          <w:szCs w:val="20"/>
        </w:rPr>
      </w:pPr>
      <w:r w:rsidRPr="00AD483C">
        <w:rPr>
          <w:rFonts w:ascii="Arial" w:hAnsi="Arial" w:cs="Arial"/>
          <w:sz w:val="20"/>
          <w:szCs w:val="20"/>
        </w:rPr>
        <w:t xml:space="preserve">Los trabajos descriptos se medirán por </w:t>
      </w:r>
      <w:r>
        <w:rPr>
          <w:rFonts w:ascii="Arial" w:hAnsi="Arial" w:cs="Arial"/>
          <w:sz w:val="20"/>
          <w:szCs w:val="20"/>
        </w:rPr>
        <w:t>metro lineal</w:t>
      </w:r>
      <w:r w:rsidRPr="00AD483C">
        <w:rPr>
          <w:rFonts w:ascii="Arial" w:hAnsi="Arial" w:cs="Arial"/>
          <w:sz w:val="20"/>
          <w:szCs w:val="20"/>
        </w:rPr>
        <w:t xml:space="preserve"> (</w:t>
      </w:r>
      <w:r>
        <w:rPr>
          <w:rFonts w:ascii="Arial" w:hAnsi="Arial" w:cs="Arial"/>
          <w:sz w:val="20"/>
          <w:szCs w:val="20"/>
        </w:rPr>
        <w:t>ml</w:t>
      </w:r>
      <w:r w:rsidRPr="00AD483C">
        <w:rPr>
          <w:rFonts w:ascii="Arial" w:hAnsi="Arial" w:cs="Arial"/>
          <w:sz w:val="20"/>
          <w:szCs w:val="20"/>
        </w:rPr>
        <w:t xml:space="preserve">) </w:t>
      </w:r>
      <w:r>
        <w:rPr>
          <w:rFonts w:ascii="Arial" w:hAnsi="Arial" w:cs="Arial"/>
          <w:sz w:val="20"/>
          <w:szCs w:val="20"/>
        </w:rPr>
        <w:t xml:space="preserve">ejecutado en su posición definitiva.  </w:t>
      </w:r>
    </w:p>
    <w:p w:rsidR="00513B1C" w:rsidRPr="00C215B5" w:rsidRDefault="00513B1C" w:rsidP="00380A01">
      <w:pPr>
        <w:spacing w:after="0" w:line="240" w:lineRule="auto"/>
        <w:jc w:val="both"/>
        <w:rPr>
          <w:sz w:val="12"/>
          <w:szCs w:val="12"/>
        </w:rPr>
      </w:pPr>
    </w:p>
    <w:p w:rsidR="00513B1C" w:rsidRDefault="00513B1C" w:rsidP="00380A01">
      <w:pPr>
        <w:spacing w:after="0" w:line="240" w:lineRule="auto"/>
        <w:jc w:val="both"/>
        <w:rPr>
          <w:sz w:val="16"/>
          <w:szCs w:val="16"/>
        </w:rPr>
      </w:pPr>
      <w:r>
        <w:rPr>
          <w:b/>
        </w:rPr>
        <w:t xml:space="preserve">FORMA DE </w:t>
      </w:r>
      <w:r w:rsidRPr="004346FE">
        <w:rPr>
          <w:b/>
        </w:rPr>
        <w:t>PAGO</w:t>
      </w:r>
    </w:p>
    <w:p w:rsidR="00513B1C" w:rsidRPr="00C215B5" w:rsidRDefault="00513B1C" w:rsidP="009A5D71">
      <w:pPr>
        <w:spacing w:after="0" w:line="240" w:lineRule="auto"/>
        <w:jc w:val="both"/>
        <w:rPr>
          <w:rFonts w:ascii="Arial" w:hAnsi="Arial" w:cs="Arial"/>
          <w:sz w:val="12"/>
          <w:szCs w:val="12"/>
        </w:rPr>
      </w:pPr>
    </w:p>
    <w:p w:rsidR="00513B1C" w:rsidRDefault="00513B1C" w:rsidP="009A5D71">
      <w:pPr>
        <w:spacing w:after="0" w:line="240" w:lineRule="auto"/>
        <w:jc w:val="both"/>
        <w:rPr>
          <w:rFonts w:ascii="Arial" w:hAnsi="Arial" w:cs="Arial"/>
          <w:sz w:val="20"/>
          <w:szCs w:val="20"/>
        </w:rPr>
      </w:pPr>
      <w:r>
        <w:rPr>
          <w:rFonts w:ascii="Arial" w:hAnsi="Arial" w:cs="Arial"/>
          <w:sz w:val="20"/>
          <w:szCs w:val="20"/>
        </w:rPr>
        <w:t xml:space="preserve">Este ítem se </w:t>
      </w:r>
      <w:r w:rsidRPr="00AD483C">
        <w:rPr>
          <w:rFonts w:ascii="Arial" w:hAnsi="Arial" w:cs="Arial"/>
          <w:sz w:val="20"/>
          <w:szCs w:val="20"/>
        </w:rPr>
        <w:t>pagará por</w:t>
      </w:r>
      <w:r>
        <w:rPr>
          <w:rFonts w:ascii="Arial" w:hAnsi="Arial" w:cs="Arial"/>
          <w:sz w:val="20"/>
          <w:szCs w:val="20"/>
        </w:rPr>
        <w:t xml:space="preserve"> metro lineal</w:t>
      </w:r>
      <w:r w:rsidRPr="00AD483C">
        <w:rPr>
          <w:rFonts w:ascii="Arial" w:hAnsi="Arial" w:cs="Arial"/>
          <w:sz w:val="20"/>
          <w:szCs w:val="20"/>
        </w:rPr>
        <w:t xml:space="preserve"> (</w:t>
      </w:r>
      <w:r>
        <w:rPr>
          <w:rFonts w:ascii="Arial" w:hAnsi="Arial" w:cs="Arial"/>
          <w:sz w:val="20"/>
          <w:szCs w:val="20"/>
        </w:rPr>
        <w:t>ml</w:t>
      </w:r>
      <w:r w:rsidRPr="00AD483C">
        <w:rPr>
          <w:rFonts w:ascii="Arial" w:hAnsi="Arial" w:cs="Arial"/>
          <w:sz w:val="20"/>
          <w:szCs w:val="20"/>
        </w:rPr>
        <w:t>)</w:t>
      </w:r>
      <w:r>
        <w:rPr>
          <w:rFonts w:ascii="Arial" w:hAnsi="Arial" w:cs="Arial"/>
          <w:sz w:val="20"/>
          <w:szCs w:val="20"/>
        </w:rPr>
        <w:t xml:space="preserve"> una vez aprobado por la Inspección </w:t>
      </w:r>
    </w:p>
    <w:p w:rsidR="00513B1C" w:rsidRPr="00C215B5" w:rsidRDefault="00513B1C" w:rsidP="009A5D71">
      <w:pPr>
        <w:spacing w:after="0" w:line="240" w:lineRule="auto"/>
        <w:jc w:val="both"/>
        <w:rPr>
          <w:rFonts w:ascii="Arial" w:hAnsi="Arial" w:cs="Arial"/>
          <w:sz w:val="12"/>
          <w:szCs w:val="12"/>
        </w:rPr>
      </w:pPr>
    </w:p>
    <w:p w:rsidR="00513B1C" w:rsidRPr="009A5D71" w:rsidRDefault="00513B1C" w:rsidP="009A5D71">
      <w:pPr>
        <w:spacing w:after="0" w:line="240" w:lineRule="auto"/>
        <w:jc w:val="both"/>
        <w:rPr>
          <w:rFonts w:ascii="Arial" w:hAnsi="Arial" w:cs="Arial"/>
          <w:sz w:val="20"/>
          <w:szCs w:val="20"/>
        </w:rPr>
      </w:pPr>
      <w:r w:rsidRPr="009A5D71">
        <w:rPr>
          <w:rFonts w:ascii="Arial" w:hAnsi="Arial" w:cs="Arial"/>
          <w:sz w:val="20"/>
          <w:szCs w:val="20"/>
        </w:rPr>
        <w:t xml:space="preserve">Dicho precio contempla todos los materiales incluyendo, mano de obra, equipos, traslado de los mismos y toda otra tarea necesaria para la ejecución de los trabajos, no reconociéndose bajo ningún concepto otros gastos derivados de los requerimientos propios y necesarios para la correcta ejecución de los trabajos, entendiéndose por tales aquellos que permitan lograr la </w:t>
      </w:r>
      <w:r>
        <w:rPr>
          <w:rFonts w:ascii="Arial" w:hAnsi="Arial" w:cs="Arial"/>
          <w:sz w:val="20"/>
          <w:szCs w:val="20"/>
        </w:rPr>
        <w:t xml:space="preserve">aprobación </w:t>
      </w:r>
      <w:r w:rsidRPr="009A5D71">
        <w:rPr>
          <w:rFonts w:ascii="Arial" w:hAnsi="Arial" w:cs="Arial"/>
          <w:sz w:val="20"/>
          <w:szCs w:val="20"/>
        </w:rPr>
        <w:t xml:space="preserve">definitiva </w:t>
      </w:r>
      <w:r>
        <w:rPr>
          <w:rFonts w:ascii="Arial" w:hAnsi="Arial" w:cs="Arial"/>
          <w:sz w:val="20"/>
          <w:szCs w:val="20"/>
        </w:rPr>
        <w:t>de la viga de alineación.</w:t>
      </w:r>
    </w:p>
    <w:p w:rsidR="00513B1C" w:rsidRDefault="00513B1C" w:rsidP="00380A01">
      <w:pPr>
        <w:spacing w:after="0" w:line="240" w:lineRule="auto"/>
        <w:jc w:val="both"/>
        <w:rPr>
          <w:sz w:val="16"/>
          <w:szCs w:val="16"/>
        </w:rPr>
      </w:pPr>
    </w:p>
    <w:p w:rsidR="00513B1C" w:rsidRPr="001C5AF3" w:rsidRDefault="00513B1C" w:rsidP="007C5D9A">
      <w:pPr>
        <w:spacing w:after="0" w:line="240" w:lineRule="auto"/>
        <w:jc w:val="both"/>
        <w:rPr>
          <w:rFonts w:ascii="Arial" w:hAnsi="Arial" w:cs="Arial"/>
          <w:b/>
          <w:sz w:val="20"/>
          <w:szCs w:val="20"/>
        </w:rPr>
      </w:pPr>
      <w:r w:rsidRPr="001C5AF3">
        <w:rPr>
          <w:rFonts w:ascii="Arial" w:hAnsi="Arial" w:cs="Arial"/>
          <w:b/>
          <w:color w:val="000000"/>
          <w:sz w:val="20"/>
          <w:szCs w:val="20"/>
          <w:lang w:eastAsia="es-ES"/>
        </w:rPr>
        <w:t>ITEM</w:t>
      </w:r>
      <w:r>
        <w:rPr>
          <w:rFonts w:ascii="Arial" w:hAnsi="Arial" w:cs="Arial"/>
          <w:b/>
          <w:color w:val="000000"/>
          <w:sz w:val="20"/>
          <w:szCs w:val="20"/>
          <w:lang w:eastAsia="es-ES"/>
        </w:rPr>
        <w:t xml:space="preserve"> 4</w:t>
      </w:r>
      <w:r w:rsidRPr="001C5AF3">
        <w:rPr>
          <w:rFonts w:ascii="Arial" w:hAnsi="Arial" w:cs="Arial"/>
          <w:b/>
          <w:sz w:val="20"/>
          <w:szCs w:val="20"/>
        </w:rPr>
        <w:t xml:space="preserve">.  </w:t>
      </w:r>
      <w:r>
        <w:rPr>
          <w:rFonts w:ascii="Arial" w:hAnsi="Arial" w:cs="Arial"/>
          <w:b/>
          <w:sz w:val="20"/>
          <w:szCs w:val="20"/>
        </w:rPr>
        <w:t xml:space="preserve">RELLENO </w:t>
      </w:r>
      <w:r w:rsidRPr="001C5AF3">
        <w:rPr>
          <w:rFonts w:ascii="Arial" w:hAnsi="Arial" w:cs="Arial"/>
          <w:b/>
          <w:sz w:val="20"/>
          <w:szCs w:val="20"/>
        </w:rPr>
        <w:t xml:space="preserve">REFULADO DE ARENA </w:t>
      </w:r>
      <w:r>
        <w:rPr>
          <w:rFonts w:ascii="Arial" w:hAnsi="Arial" w:cs="Arial"/>
          <w:b/>
          <w:sz w:val="20"/>
          <w:szCs w:val="20"/>
        </w:rPr>
        <w:t>CON REVESTIMIENTO DE SUELO COHESIVO</w:t>
      </w:r>
    </w:p>
    <w:p w:rsidR="00513B1C" w:rsidRPr="00EC2EE4" w:rsidRDefault="00513B1C" w:rsidP="001C5AF3">
      <w:pPr>
        <w:spacing w:after="0" w:line="240" w:lineRule="auto"/>
        <w:jc w:val="both"/>
        <w:rPr>
          <w:rFonts w:ascii="Arial" w:hAnsi="Arial" w:cs="Arial"/>
          <w:sz w:val="12"/>
          <w:szCs w:val="12"/>
        </w:rPr>
      </w:pPr>
    </w:p>
    <w:p w:rsidR="00513B1C" w:rsidRPr="001C5AF3" w:rsidRDefault="00513B1C" w:rsidP="001C5AF3">
      <w:pPr>
        <w:spacing w:after="0" w:line="240" w:lineRule="auto"/>
        <w:jc w:val="both"/>
        <w:rPr>
          <w:rFonts w:ascii="Arial" w:hAnsi="Arial" w:cs="Arial"/>
          <w:b/>
          <w:sz w:val="20"/>
          <w:szCs w:val="20"/>
        </w:rPr>
      </w:pPr>
      <w:r w:rsidRPr="001C5AF3">
        <w:rPr>
          <w:rFonts w:ascii="Arial" w:hAnsi="Arial" w:cs="Arial"/>
          <w:b/>
          <w:sz w:val="20"/>
          <w:szCs w:val="20"/>
        </w:rPr>
        <w:t>DESCRIPCIÓN</w:t>
      </w:r>
    </w:p>
    <w:p w:rsidR="00513B1C" w:rsidRPr="00EC2EE4" w:rsidRDefault="00513B1C" w:rsidP="001C5AF3">
      <w:pPr>
        <w:spacing w:after="0" w:line="240" w:lineRule="auto"/>
        <w:jc w:val="both"/>
        <w:rPr>
          <w:rFonts w:ascii="Arial" w:hAnsi="Arial" w:cs="Arial"/>
          <w:sz w:val="12"/>
          <w:szCs w:val="12"/>
        </w:rPr>
      </w:pPr>
    </w:p>
    <w:p w:rsidR="00513B1C" w:rsidRDefault="00513B1C" w:rsidP="001C5AF3">
      <w:pPr>
        <w:spacing w:after="0" w:line="240" w:lineRule="auto"/>
        <w:jc w:val="both"/>
        <w:rPr>
          <w:rFonts w:ascii="Arial" w:hAnsi="Arial" w:cs="Arial"/>
          <w:sz w:val="20"/>
          <w:szCs w:val="20"/>
        </w:rPr>
      </w:pPr>
      <w:r>
        <w:rPr>
          <w:rFonts w:ascii="Arial" w:hAnsi="Arial" w:cs="Arial"/>
          <w:sz w:val="20"/>
          <w:szCs w:val="20"/>
        </w:rPr>
        <w:t>E</w:t>
      </w:r>
      <w:r w:rsidRPr="001C5AF3">
        <w:rPr>
          <w:rFonts w:ascii="Arial" w:hAnsi="Arial" w:cs="Arial"/>
          <w:sz w:val="20"/>
          <w:szCs w:val="20"/>
        </w:rPr>
        <w:t xml:space="preserve">ste ítem </w:t>
      </w:r>
      <w:r>
        <w:rPr>
          <w:rFonts w:ascii="Arial" w:hAnsi="Arial" w:cs="Arial"/>
          <w:sz w:val="20"/>
          <w:szCs w:val="20"/>
        </w:rPr>
        <w:t>c</w:t>
      </w:r>
      <w:r w:rsidRPr="001C5AF3">
        <w:rPr>
          <w:rFonts w:ascii="Arial" w:hAnsi="Arial" w:cs="Arial"/>
          <w:sz w:val="20"/>
          <w:szCs w:val="20"/>
        </w:rPr>
        <w:t xml:space="preserve">onsiste </w:t>
      </w:r>
      <w:r>
        <w:rPr>
          <w:rFonts w:ascii="Arial" w:hAnsi="Arial" w:cs="Arial"/>
          <w:sz w:val="20"/>
          <w:szCs w:val="20"/>
        </w:rPr>
        <w:t xml:space="preserve">en </w:t>
      </w:r>
      <w:r w:rsidRPr="001C5AF3">
        <w:rPr>
          <w:rFonts w:ascii="Arial" w:hAnsi="Arial" w:cs="Arial"/>
          <w:sz w:val="20"/>
          <w:szCs w:val="20"/>
        </w:rPr>
        <w:t xml:space="preserve">el relleno a ejecutar </w:t>
      </w:r>
      <w:r>
        <w:rPr>
          <w:rFonts w:ascii="Arial" w:hAnsi="Arial" w:cs="Arial"/>
          <w:sz w:val="20"/>
          <w:szCs w:val="20"/>
        </w:rPr>
        <w:t xml:space="preserve">en el terreno </w:t>
      </w:r>
      <w:r w:rsidRPr="001C5AF3">
        <w:rPr>
          <w:rFonts w:ascii="Arial" w:hAnsi="Arial" w:cs="Arial"/>
          <w:sz w:val="20"/>
          <w:szCs w:val="20"/>
        </w:rPr>
        <w:t xml:space="preserve">entre la línea de la pantalla principal </w:t>
      </w:r>
      <w:r>
        <w:rPr>
          <w:rFonts w:ascii="Arial" w:hAnsi="Arial" w:cs="Arial"/>
          <w:sz w:val="20"/>
          <w:szCs w:val="20"/>
        </w:rPr>
        <w:t>hacia el interior hasta cota 51 o lo que indique la Inspección,</w:t>
      </w:r>
      <w:r w:rsidRPr="001C5AF3">
        <w:rPr>
          <w:rFonts w:ascii="Arial" w:hAnsi="Arial" w:cs="Arial"/>
          <w:sz w:val="20"/>
          <w:szCs w:val="20"/>
        </w:rPr>
        <w:t xml:space="preserve"> el material a utilizar será obtenido por refulado de la arena existente dentro del propio cauce del Río Paraná.</w:t>
      </w:r>
    </w:p>
    <w:p w:rsidR="00513B1C" w:rsidRPr="00EC2EE4" w:rsidRDefault="00513B1C" w:rsidP="001C5AF3">
      <w:pPr>
        <w:spacing w:after="0" w:line="240" w:lineRule="auto"/>
        <w:jc w:val="both"/>
        <w:rPr>
          <w:rFonts w:ascii="Arial" w:hAnsi="Arial" w:cs="Arial"/>
          <w:sz w:val="12"/>
          <w:szCs w:val="12"/>
        </w:rPr>
      </w:pPr>
    </w:p>
    <w:p w:rsidR="00513B1C" w:rsidRPr="001C5AF3" w:rsidRDefault="00513B1C" w:rsidP="001C5AF3">
      <w:pPr>
        <w:spacing w:after="0" w:line="240" w:lineRule="auto"/>
        <w:jc w:val="both"/>
        <w:rPr>
          <w:rFonts w:ascii="Arial" w:hAnsi="Arial" w:cs="Arial"/>
          <w:sz w:val="20"/>
          <w:szCs w:val="20"/>
        </w:rPr>
      </w:pPr>
      <w:r>
        <w:rPr>
          <w:rFonts w:ascii="Arial" w:hAnsi="Arial" w:cs="Arial"/>
          <w:sz w:val="20"/>
          <w:szCs w:val="20"/>
        </w:rPr>
        <w:t>Además se recubrirá el relleno de arena entre el ala de la tablestaca y el camino existente con un revestimiento con material cohesivo en un espesor de 0,40 m. en toda la superficie incluido el talud   según los planos.</w:t>
      </w:r>
    </w:p>
    <w:p w:rsidR="00513B1C" w:rsidRPr="00EC2EE4" w:rsidRDefault="00513B1C" w:rsidP="001C5AF3">
      <w:pPr>
        <w:spacing w:after="0" w:line="240" w:lineRule="auto"/>
        <w:jc w:val="both"/>
        <w:rPr>
          <w:rFonts w:ascii="Arial" w:hAnsi="Arial" w:cs="Arial"/>
          <w:sz w:val="12"/>
          <w:szCs w:val="12"/>
        </w:rPr>
      </w:pPr>
    </w:p>
    <w:p w:rsidR="00513B1C" w:rsidRPr="001C5AF3" w:rsidRDefault="00513B1C" w:rsidP="001C5AF3">
      <w:pPr>
        <w:spacing w:after="0" w:line="240" w:lineRule="auto"/>
        <w:jc w:val="both"/>
        <w:rPr>
          <w:rFonts w:ascii="Arial" w:hAnsi="Arial" w:cs="Arial"/>
          <w:sz w:val="20"/>
          <w:szCs w:val="20"/>
        </w:rPr>
      </w:pPr>
      <w:r>
        <w:rPr>
          <w:rFonts w:ascii="Arial" w:hAnsi="Arial" w:cs="Arial"/>
          <w:sz w:val="20"/>
          <w:szCs w:val="20"/>
        </w:rPr>
        <w:t>La arena para el relleno n</w:t>
      </w:r>
      <w:r w:rsidRPr="001C5AF3">
        <w:rPr>
          <w:rFonts w:ascii="Arial" w:hAnsi="Arial" w:cs="Arial"/>
          <w:sz w:val="20"/>
          <w:szCs w:val="20"/>
        </w:rPr>
        <w:t xml:space="preserve">o se podrá extraer material en los 200 metros lineales contados desde la línea de pantalla principal hacia el </w:t>
      </w:r>
      <w:r>
        <w:rPr>
          <w:rFonts w:ascii="Arial" w:hAnsi="Arial" w:cs="Arial"/>
          <w:sz w:val="20"/>
          <w:szCs w:val="20"/>
        </w:rPr>
        <w:t>interior del barrio.</w:t>
      </w:r>
    </w:p>
    <w:p w:rsidR="00513B1C" w:rsidRPr="00EC2EE4" w:rsidRDefault="00513B1C" w:rsidP="001C5AF3">
      <w:pPr>
        <w:spacing w:after="0" w:line="240" w:lineRule="auto"/>
        <w:jc w:val="both"/>
        <w:rPr>
          <w:rFonts w:ascii="Arial" w:hAnsi="Arial" w:cs="Arial"/>
          <w:sz w:val="12"/>
          <w:szCs w:val="12"/>
        </w:rPr>
      </w:pPr>
    </w:p>
    <w:p w:rsidR="00513B1C" w:rsidRPr="001C5AF3" w:rsidRDefault="00513B1C" w:rsidP="001C5AF3">
      <w:pPr>
        <w:spacing w:after="0" w:line="240" w:lineRule="auto"/>
        <w:jc w:val="both"/>
        <w:rPr>
          <w:rFonts w:ascii="Arial" w:hAnsi="Arial" w:cs="Arial"/>
          <w:sz w:val="20"/>
          <w:szCs w:val="20"/>
        </w:rPr>
      </w:pPr>
      <w:r w:rsidRPr="001C5AF3">
        <w:rPr>
          <w:rFonts w:ascii="Arial" w:hAnsi="Arial" w:cs="Arial"/>
          <w:sz w:val="20"/>
          <w:szCs w:val="20"/>
        </w:rPr>
        <w:t>La contratista presentará un plan de dragado atendiendo fundamentalmente al avance de la obra y la estabilidad de la pantalla principal, esta programación deberá contemplar la ejecución del sistema de anclaje, bajo ningún concepto se permitirá el avance en altura del relleno, si antes no esté completamente ejecutado  el sistema de anclaje a los efectos de garantizar la estabilidad del muro de tablestacas en el tramo a rellenar.</w:t>
      </w:r>
    </w:p>
    <w:p w:rsidR="00513B1C" w:rsidRPr="00EC2EE4" w:rsidRDefault="00513B1C" w:rsidP="001C5AF3">
      <w:pPr>
        <w:spacing w:after="0" w:line="240" w:lineRule="auto"/>
        <w:jc w:val="both"/>
        <w:rPr>
          <w:rFonts w:ascii="Arial" w:hAnsi="Arial" w:cs="Arial"/>
          <w:sz w:val="12"/>
          <w:szCs w:val="12"/>
        </w:rPr>
      </w:pPr>
    </w:p>
    <w:p w:rsidR="00513B1C" w:rsidRPr="001C5AF3" w:rsidRDefault="00513B1C" w:rsidP="001C5AF3">
      <w:pPr>
        <w:spacing w:after="0" w:line="240" w:lineRule="auto"/>
        <w:jc w:val="both"/>
        <w:rPr>
          <w:rFonts w:ascii="Arial" w:hAnsi="Arial" w:cs="Arial"/>
          <w:sz w:val="20"/>
          <w:szCs w:val="20"/>
        </w:rPr>
      </w:pPr>
      <w:r w:rsidRPr="001C5AF3">
        <w:rPr>
          <w:rFonts w:ascii="Arial" w:hAnsi="Arial" w:cs="Arial"/>
          <w:sz w:val="20"/>
          <w:szCs w:val="20"/>
        </w:rPr>
        <w:t xml:space="preserve">La  contratista dispondrá en  obra  del  equipo de  dragado, el  personal especializado y  la logística en agua y tierra a los efectos de ejecutar en tiempo y forma el correspondiente relleno de acuerdo a los planos de proyecto, estas especificaciones y al plan de refulado presentado y aprobado por la Inspección de Obra. </w:t>
      </w:r>
    </w:p>
    <w:p w:rsidR="00513B1C" w:rsidRPr="00EC2EE4" w:rsidRDefault="00513B1C" w:rsidP="001C5AF3">
      <w:pPr>
        <w:spacing w:after="0" w:line="240" w:lineRule="auto"/>
        <w:jc w:val="both"/>
        <w:rPr>
          <w:rFonts w:ascii="Arial" w:hAnsi="Arial" w:cs="Arial"/>
          <w:sz w:val="12"/>
          <w:szCs w:val="12"/>
        </w:rPr>
      </w:pPr>
    </w:p>
    <w:p w:rsidR="00513B1C" w:rsidRPr="001C5AF3" w:rsidRDefault="00513B1C" w:rsidP="001C5AF3">
      <w:pPr>
        <w:spacing w:after="0" w:line="240" w:lineRule="auto"/>
        <w:jc w:val="both"/>
        <w:rPr>
          <w:rFonts w:ascii="Arial" w:hAnsi="Arial" w:cs="Arial"/>
          <w:sz w:val="20"/>
          <w:szCs w:val="20"/>
        </w:rPr>
      </w:pPr>
      <w:r w:rsidRPr="001C5AF3">
        <w:rPr>
          <w:rFonts w:ascii="Arial" w:hAnsi="Arial" w:cs="Arial"/>
          <w:sz w:val="20"/>
          <w:szCs w:val="20"/>
        </w:rPr>
        <w:t>La Contratista deberá disponer en obra de una draga con cortador y potencia necesaria para cumplimentar los volúmenes de refulado previsto en tiempo y forma, un equipo de embarcación (mulita) para los trabajos de colocación y mantenimiento de las cañerías flotantes y provisión de combustible, y las cañerías flotante y terrestre a afectar en la longitud acorde a las distancias de bombeo. Además del equipo terrestre de apoyo logístico.</w:t>
      </w:r>
    </w:p>
    <w:p w:rsidR="00513B1C" w:rsidRPr="00EC2EE4" w:rsidRDefault="00513B1C" w:rsidP="001C5AF3">
      <w:pPr>
        <w:spacing w:after="0" w:line="240" w:lineRule="auto"/>
        <w:jc w:val="both"/>
        <w:rPr>
          <w:rFonts w:ascii="Arial" w:hAnsi="Arial" w:cs="Arial"/>
          <w:sz w:val="12"/>
          <w:szCs w:val="12"/>
        </w:rPr>
      </w:pPr>
    </w:p>
    <w:p w:rsidR="00513B1C" w:rsidRPr="001C5AF3" w:rsidRDefault="00513B1C" w:rsidP="001C5AF3">
      <w:pPr>
        <w:spacing w:after="0" w:line="240" w:lineRule="auto"/>
        <w:jc w:val="both"/>
        <w:rPr>
          <w:rFonts w:ascii="Arial" w:hAnsi="Arial" w:cs="Arial"/>
          <w:sz w:val="20"/>
          <w:szCs w:val="20"/>
        </w:rPr>
      </w:pPr>
      <w:r w:rsidRPr="001C5AF3">
        <w:rPr>
          <w:rFonts w:ascii="Arial" w:hAnsi="Arial" w:cs="Arial"/>
          <w:sz w:val="20"/>
          <w:szCs w:val="20"/>
        </w:rPr>
        <w:t>Todos los equipos a afectar deberán al momento de iniciarse la obra contar con la documentación y habilitación requerida por Prefectura Naval Argentina, bajo ningún concepto los equipos citados podrán operar sin la debida habilitación.</w:t>
      </w:r>
    </w:p>
    <w:p w:rsidR="00513B1C" w:rsidRPr="00EC2EE4" w:rsidRDefault="00513B1C" w:rsidP="001C5AF3">
      <w:pPr>
        <w:spacing w:after="0" w:line="240" w:lineRule="auto"/>
        <w:jc w:val="both"/>
        <w:rPr>
          <w:rFonts w:ascii="Arial" w:hAnsi="Arial" w:cs="Arial"/>
          <w:sz w:val="12"/>
          <w:szCs w:val="12"/>
        </w:rPr>
      </w:pPr>
    </w:p>
    <w:p w:rsidR="00513B1C" w:rsidRPr="001C5AF3" w:rsidRDefault="00513B1C" w:rsidP="001C5AF3">
      <w:pPr>
        <w:spacing w:after="0" w:line="240" w:lineRule="auto"/>
        <w:jc w:val="both"/>
        <w:rPr>
          <w:rFonts w:ascii="Arial" w:hAnsi="Arial" w:cs="Arial"/>
          <w:sz w:val="20"/>
          <w:szCs w:val="20"/>
        </w:rPr>
      </w:pPr>
      <w:r w:rsidRPr="001C5AF3">
        <w:rPr>
          <w:rFonts w:ascii="Arial" w:hAnsi="Arial" w:cs="Arial"/>
          <w:sz w:val="20"/>
          <w:szCs w:val="20"/>
        </w:rPr>
        <w:t>A los efectos de garantizar la seguridad de los usuarios en la navegación, terceros y personal afectado a la obra, el contratista deberá disponer bajo su exclusiva responsabilidad, el señalamiento adecuado en las zonas en que debido a los trabajos realizados  y/o en ejecución o por causas imputables a la obra, se originen situaciones de riesgos, bajos las normas de prefectura y de la dirección de puertos y vías navegables, todos los trámites necesarios para tal fin, estarán a cargo de la Contratista.</w:t>
      </w:r>
    </w:p>
    <w:p w:rsidR="00513B1C" w:rsidRPr="00EC2EE4" w:rsidRDefault="00513B1C" w:rsidP="001C5AF3">
      <w:pPr>
        <w:spacing w:after="0" w:line="240" w:lineRule="auto"/>
        <w:jc w:val="both"/>
        <w:rPr>
          <w:rFonts w:ascii="Arial" w:hAnsi="Arial" w:cs="Arial"/>
          <w:sz w:val="20"/>
          <w:szCs w:val="20"/>
        </w:rPr>
      </w:pPr>
    </w:p>
    <w:p w:rsidR="00513B1C" w:rsidRPr="00DD56C3" w:rsidRDefault="00513B1C" w:rsidP="00EC2EE4">
      <w:pPr>
        <w:spacing w:after="0" w:line="240" w:lineRule="auto"/>
        <w:jc w:val="both"/>
        <w:rPr>
          <w:rFonts w:ascii="Arial" w:hAnsi="Arial" w:cs="Arial"/>
          <w:sz w:val="20"/>
          <w:szCs w:val="20"/>
        </w:rPr>
      </w:pPr>
      <w:r w:rsidRPr="00DD56C3">
        <w:rPr>
          <w:rFonts w:ascii="Arial" w:hAnsi="Arial" w:cs="Arial"/>
          <w:b/>
          <w:sz w:val="20"/>
          <w:szCs w:val="20"/>
        </w:rPr>
        <w:t>FORMA DE MEDICIÓN</w:t>
      </w:r>
    </w:p>
    <w:p w:rsidR="00513B1C" w:rsidRPr="00C215B5" w:rsidRDefault="00513B1C" w:rsidP="00EC2EE4">
      <w:pPr>
        <w:spacing w:after="0" w:line="240" w:lineRule="auto"/>
        <w:jc w:val="both"/>
        <w:rPr>
          <w:sz w:val="12"/>
          <w:szCs w:val="12"/>
        </w:rPr>
      </w:pPr>
    </w:p>
    <w:p w:rsidR="00513B1C" w:rsidRPr="00AD483C" w:rsidRDefault="00513B1C" w:rsidP="00EC2EE4">
      <w:pPr>
        <w:spacing w:after="0" w:line="240" w:lineRule="auto"/>
        <w:jc w:val="both"/>
        <w:rPr>
          <w:rFonts w:ascii="Arial" w:hAnsi="Arial" w:cs="Arial"/>
          <w:sz w:val="20"/>
          <w:szCs w:val="20"/>
        </w:rPr>
      </w:pPr>
      <w:r w:rsidRPr="00AD483C">
        <w:rPr>
          <w:rFonts w:ascii="Arial" w:hAnsi="Arial" w:cs="Arial"/>
          <w:sz w:val="20"/>
          <w:szCs w:val="20"/>
        </w:rPr>
        <w:t xml:space="preserve">Los trabajos descriptos se medirán por </w:t>
      </w:r>
      <w:r>
        <w:rPr>
          <w:rFonts w:ascii="Arial" w:hAnsi="Arial" w:cs="Arial"/>
          <w:sz w:val="20"/>
          <w:szCs w:val="20"/>
        </w:rPr>
        <w:t xml:space="preserve">metro cúbico </w:t>
      </w:r>
      <w:r w:rsidRPr="00AD483C">
        <w:rPr>
          <w:rFonts w:ascii="Arial" w:hAnsi="Arial" w:cs="Arial"/>
          <w:sz w:val="20"/>
          <w:szCs w:val="20"/>
        </w:rPr>
        <w:t>(</w:t>
      </w:r>
      <w:r>
        <w:rPr>
          <w:rFonts w:ascii="Arial" w:hAnsi="Arial" w:cs="Arial"/>
          <w:sz w:val="20"/>
          <w:szCs w:val="20"/>
        </w:rPr>
        <w:t>m3</w:t>
      </w:r>
      <w:r w:rsidRPr="00AD483C">
        <w:rPr>
          <w:rFonts w:ascii="Arial" w:hAnsi="Arial" w:cs="Arial"/>
          <w:sz w:val="20"/>
          <w:szCs w:val="20"/>
        </w:rPr>
        <w:t xml:space="preserve">) </w:t>
      </w:r>
      <w:r>
        <w:rPr>
          <w:rFonts w:ascii="Arial" w:hAnsi="Arial" w:cs="Arial"/>
          <w:sz w:val="20"/>
          <w:szCs w:val="20"/>
        </w:rPr>
        <w:t xml:space="preserve">ejecutado en su posición definitiva, con la protección por erosión incluida.   </w:t>
      </w:r>
    </w:p>
    <w:p w:rsidR="00513B1C" w:rsidRPr="00EC2EE4" w:rsidRDefault="00513B1C" w:rsidP="00EC2EE4">
      <w:pPr>
        <w:spacing w:after="0" w:line="240" w:lineRule="auto"/>
        <w:jc w:val="both"/>
        <w:rPr>
          <w:rFonts w:ascii="Arial" w:hAnsi="Arial" w:cs="Arial"/>
          <w:sz w:val="12"/>
          <w:szCs w:val="12"/>
        </w:rPr>
      </w:pPr>
    </w:p>
    <w:p w:rsidR="00A37D90" w:rsidRDefault="00A37D90" w:rsidP="00EC2EE4">
      <w:pPr>
        <w:spacing w:after="0" w:line="240" w:lineRule="auto"/>
        <w:jc w:val="both"/>
        <w:rPr>
          <w:rFonts w:ascii="Arial" w:hAnsi="Arial" w:cs="Arial"/>
          <w:b/>
          <w:sz w:val="20"/>
          <w:szCs w:val="20"/>
        </w:rPr>
      </w:pPr>
    </w:p>
    <w:p w:rsidR="00A37D90" w:rsidRDefault="00A37D90" w:rsidP="00EC2EE4">
      <w:pPr>
        <w:spacing w:after="0" w:line="240" w:lineRule="auto"/>
        <w:jc w:val="both"/>
        <w:rPr>
          <w:rFonts w:ascii="Arial" w:hAnsi="Arial" w:cs="Arial"/>
          <w:b/>
          <w:sz w:val="20"/>
          <w:szCs w:val="20"/>
        </w:rPr>
      </w:pPr>
    </w:p>
    <w:p w:rsidR="00A37D90" w:rsidRDefault="00A37D90" w:rsidP="00EC2EE4">
      <w:pPr>
        <w:spacing w:after="0" w:line="240" w:lineRule="auto"/>
        <w:jc w:val="both"/>
        <w:rPr>
          <w:rFonts w:ascii="Arial" w:hAnsi="Arial" w:cs="Arial"/>
          <w:b/>
          <w:sz w:val="20"/>
          <w:szCs w:val="20"/>
        </w:rPr>
      </w:pPr>
    </w:p>
    <w:p w:rsidR="00A37D90" w:rsidRPr="00E9075E" w:rsidRDefault="00A37D90" w:rsidP="00EC2EE4">
      <w:pPr>
        <w:spacing w:after="0" w:line="240" w:lineRule="auto"/>
        <w:jc w:val="both"/>
        <w:rPr>
          <w:rFonts w:ascii="Arial" w:hAnsi="Arial" w:cs="Arial"/>
          <w:b/>
          <w:sz w:val="12"/>
          <w:szCs w:val="12"/>
        </w:rPr>
      </w:pPr>
    </w:p>
    <w:p w:rsidR="000F3A2D" w:rsidRDefault="000F3A2D" w:rsidP="00EC2EE4">
      <w:pPr>
        <w:spacing w:after="0" w:line="240" w:lineRule="auto"/>
        <w:jc w:val="both"/>
        <w:rPr>
          <w:rFonts w:ascii="Arial" w:hAnsi="Arial" w:cs="Arial"/>
          <w:b/>
          <w:sz w:val="20"/>
          <w:szCs w:val="20"/>
        </w:rPr>
      </w:pPr>
    </w:p>
    <w:p w:rsidR="00513B1C" w:rsidRPr="00DD56C3" w:rsidRDefault="00513B1C" w:rsidP="00EC2EE4">
      <w:pPr>
        <w:spacing w:after="0" w:line="240" w:lineRule="auto"/>
        <w:jc w:val="both"/>
        <w:rPr>
          <w:rFonts w:ascii="Arial" w:hAnsi="Arial" w:cs="Arial"/>
          <w:sz w:val="20"/>
          <w:szCs w:val="20"/>
        </w:rPr>
      </w:pPr>
      <w:r w:rsidRPr="00DD56C3">
        <w:rPr>
          <w:rFonts w:ascii="Arial" w:hAnsi="Arial" w:cs="Arial"/>
          <w:b/>
          <w:sz w:val="20"/>
          <w:szCs w:val="20"/>
        </w:rPr>
        <w:t>FORMA DE PAGO</w:t>
      </w:r>
    </w:p>
    <w:p w:rsidR="00513B1C" w:rsidRDefault="00513B1C" w:rsidP="00EC2EE4">
      <w:pPr>
        <w:spacing w:after="0" w:line="240" w:lineRule="auto"/>
        <w:jc w:val="both"/>
        <w:rPr>
          <w:rFonts w:ascii="Arial" w:hAnsi="Arial" w:cs="Arial"/>
          <w:sz w:val="20"/>
          <w:szCs w:val="20"/>
        </w:rPr>
      </w:pPr>
      <w:r>
        <w:rPr>
          <w:rFonts w:ascii="Arial" w:hAnsi="Arial" w:cs="Arial"/>
          <w:sz w:val="20"/>
          <w:szCs w:val="20"/>
        </w:rPr>
        <w:t xml:space="preserve">Este ítem se </w:t>
      </w:r>
      <w:r w:rsidRPr="00AD483C">
        <w:rPr>
          <w:rFonts w:ascii="Arial" w:hAnsi="Arial" w:cs="Arial"/>
          <w:sz w:val="20"/>
          <w:szCs w:val="20"/>
        </w:rPr>
        <w:t>pagará por</w:t>
      </w:r>
      <w:r>
        <w:rPr>
          <w:rFonts w:ascii="Arial" w:hAnsi="Arial" w:cs="Arial"/>
          <w:sz w:val="20"/>
          <w:szCs w:val="20"/>
        </w:rPr>
        <w:t xml:space="preserve"> metro cúbico</w:t>
      </w:r>
      <w:r w:rsidRPr="00AD483C">
        <w:rPr>
          <w:rFonts w:ascii="Arial" w:hAnsi="Arial" w:cs="Arial"/>
          <w:sz w:val="20"/>
          <w:szCs w:val="20"/>
        </w:rPr>
        <w:t xml:space="preserve"> (</w:t>
      </w:r>
      <w:r>
        <w:rPr>
          <w:rFonts w:ascii="Arial" w:hAnsi="Arial" w:cs="Arial"/>
          <w:sz w:val="20"/>
          <w:szCs w:val="20"/>
        </w:rPr>
        <w:t>m3</w:t>
      </w:r>
      <w:r w:rsidRPr="00AD483C">
        <w:rPr>
          <w:rFonts w:ascii="Arial" w:hAnsi="Arial" w:cs="Arial"/>
          <w:sz w:val="20"/>
          <w:szCs w:val="20"/>
        </w:rPr>
        <w:t>)</w:t>
      </w:r>
      <w:r>
        <w:rPr>
          <w:rFonts w:ascii="Arial" w:hAnsi="Arial" w:cs="Arial"/>
          <w:sz w:val="20"/>
          <w:szCs w:val="20"/>
        </w:rPr>
        <w:t xml:space="preserve"> una vez aprobado por la Inspección </w:t>
      </w:r>
      <w:r w:rsidRPr="001C5AF3">
        <w:rPr>
          <w:rFonts w:ascii="Arial" w:hAnsi="Arial" w:cs="Arial"/>
          <w:sz w:val="20"/>
          <w:szCs w:val="20"/>
        </w:rPr>
        <w:t>de acuerdo a los planos de proyecto y las presentes especificaciones.</w:t>
      </w:r>
    </w:p>
    <w:p w:rsidR="00513B1C" w:rsidRPr="00EC2EE4" w:rsidRDefault="00513B1C" w:rsidP="001C5AF3">
      <w:pPr>
        <w:spacing w:after="0" w:line="240" w:lineRule="auto"/>
        <w:jc w:val="both"/>
        <w:rPr>
          <w:rFonts w:ascii="Arial" w:hAnsi="Arial" w:cs="Arial"/>
          <w:sz w:val="12"/>
          <w:szCs w:val="12"/>
        </w:rPr>
      </w:pPr>
    </w:p>
    <w:p w:rsidR="00513B1C" w:rsidRPr="001C5AF3" w:rsidRDefault="00513B1C" w:rsidP="001C5AF3">
      <w:pPr>
        <w:spacing w:after="0" w:line="240" w:lineRule="auto"/>
        <w:jc w:val="both"/>
        <w:rPr>
          <w:rFonts w:ascii="Arial" w:hAnsi="Arial" w:cs="Arial"/>
          <w:sz w:val="20"/>
          <w:szCs w:val="20"/>
        </w:rPr>
      </w:pPr>
      <w:r w:rsidRPr="001C5AF3">
        <w:rPr>
          <w:rFonts w:ascii="Arial" w:hAnsi="Arial" w:cs="Arial"/>
          <w:sz w:val="20"/>
          <w:szCs w:val="20"/>
        </w:rPr>
        <w:t>El precio unitario será compensación total por la provisión de materiales, equipos, mano de obra e insumos necesarios para la correcta ejecución del ítem de acuerdo a los planos de proyecto y especificaciones técnicas, como así también cualquier otro trabajo o tarea que no esté explícitamente expresado en esta especificaciones, pero que sean necesarios realizar para la correcta ejecución del ítem.</w:t>
      </w:r>
    </w:p>
    <w:p w:rsidR="00513B1C" w:rsidRPr="00EC2EE4" w:rsidRDefault="00513B1C" w:rsidP="001C5AF3">
      <w:pPr>
        <w:spacing w:after="0" w:line="240" w:lineRule="auto"/>
        <w:jc w:val="both"/>
        <w:rPr>
          <w:rFonts w:ascii="Arial" w:hAnsi="Arial" w:cs="Arial"/>
          <w:sz w:val="12"/>
          <w:szCs w:val="12"/>
        </w:rPr>
      </w:pPr>
    </w:p>
    <w:p w:rsidR="00513B1C" w:rsidRPr="001C5AF3" w:rsidRDefault="00513B1C" w:rsidP="001C5AF3">
      <w:pPr>
        <w:spacing w:after="0" w:line="240" w:lineRule="auto"/>
        <w:jc w:val="both"/>
        <w:rPr>
          <w:rFonts w:ascii="Arial" w:hAnsi="Arial" w:cs="Arial"/>
          <w:sz w:val="20"/>
          <w:szCs w:val="20"/>
        </w:rPr>
      </w:pPr>
      <w:r w:rsidRPr="001C5AF3">
        <w:rPr>
          <w:rFonts w:ascii="Arial" w:hAnsi="Arial" w:cs="Arial"/>
          <w:sz w:val="20"/>
          <w:szCs w:val="20"/>
        </w:rPr>
        <w:t>Los volúmenes a certificar serán medidos por el método de la media del área, para cuyo efecto se ejecutaran en forma conjunta con la Inspección de Obra los perfiles batimétricos de la zona de relleno, antes y después de ejecutarse el relleno por refulado, estos perfiles (batimetría) se ejecutaran cada 50 metros.</w:t>
      </w:r>
    </w:p>
    <w:p w:rsidR="00513B1C" w:rsidRPr="00EC2EE4" w:rsidRDefault="00513B1C" w:rsidP="001C5AF3">
      <w:pPr>
        <w:spacing w:after="0" w:line="240" w:lineRule="auto"/>
        <w:jc w:val="both"/>
        <w:rPr>
          <w:rFonts w:ascii="Arial" w:hAnsi="Arial" w:cs="Arial"/>
          <w:sz w:val="12"/>
          <w:szCs w:val="12"/>
        </w:rPr>
      </w:pPr>
    </w:p>
    <w:p w:rsidR="00513B1C" w:rsidRPr="001C5AF3" w:rsidRDefault="00513B1C" w:rsidP="001C5AF3">
      <w:pPr>
        <w:spacing w:after="0" w:line="240" w:lineRule="auto"/>
        <w:jc w:val="both"/>
        <w:rPr>
          <w:rFonts w:ascii="Arial" w:hAnsi="Arial" w:cs="Arial"/>
          <w:sz w:val="20"/>
          <w:szCs w:val="20"/>
        </w:rPr>
      </w:pPr>
      <w:r w:rsidRPr="001C5AF3">
        <w:rPr>
          <w:rFonts w:ascii="Arial" w:hAnsi="Arial" w:cs="Arial"/>
          <w:sz w:val="20"/>
          <w:szCs w:val="20"/>
        </w:rPr>
        <w:t>No se certificará ni pagará  los volúmenes que hayan excedidos las cotas de coronamiento previsto en el los planos.</w:t>
      </w:r>
    </w:p>
    <w:p w:rsidR="00513B1C" w:rsidRDefault="00513B1C" w:rsidP="00380A01">
      <w:pPr>
        <w:spacing w:after="0" w:line="240" w:lineRule="auto"/>
        <w:jc w:val="both"/>
        <w:rPr>
          <w:sz w:val="16"/>
          <w:szCs w:val="16"/>
        </w:rPr>
      </w:pPr>
    </w:p>
    <w:p w:rsidR="00513B1C" w:rsidRPr="001A34D0" w:rsidRDefault="00513B1C" w:rsidP="001A34D0">
      <w:pPr>
        <w:spacing w:after="0" w:line="240" w:lineRule="auto"/>
        <w:jc w:val="both"/>
        <w:rPr>
          <w:rFonts w:ascii="Arial" w:hAnsi="Arial" w:cs="Arial"/>
          <w:color w:val="FF0000"/>
          <w:sz w:val="20"/>
          <w:szCs w:val="20"/>
        </w:rPr>
      </w:pPr>
      <w:r w:rsidRPr="006B05BE">
        <w:rPr>
          <w:rFonts w:ascii="Arial" w:hAnsi="Arial" w:cs="Arial"/>
          <w:b/>
          <w:sz w:val="20"/>
          <w:szCs w:val="20"/>
        </w:rPr>
        <w:t xml:space="preserve">ITEM </w:t>
      </w:r>
      <w:r>
        <w:rPr>
          <w:rFonts w:ascii="Arial" w:hAnsi="Arial" w:cs="Arial"/>
          <w:b/>
          <w:sz w:val="20"/>
          <w:szCs w:val="20"/>
        </w:rPr>
        <w:t xml:space="preserve">5 </w:t>
      </w:r>
      <w:r w:rsidRPr="001A34D0">
        <w:rPr>
          <w:rFonts w:ascii="Arial" w:hAnsi="Arial" w:cs="Arial"/>
          <w:b/>
          <w:sz w:val="20"/>
          <w:szCs w:val="20"/>
        </w:rPr>
        <w:t>PROTECCIÓN CONTRA EROSIÓN</w:t>
      </w:r>
    </w:p>
    <w:p w:rsidR="00513B1C" w:rsidRPr="00845731" w:rsidRDefault="00513B1C" w:rsidP="001A34D0">
      <w:pPr>
        <w:spacing w:after="0" w:line="240" w:lineRule="auto"/>
        <w:jc w:val="both"/>
        <w:rPr>
          <w:rFonts w:ascii="Arial" w:hAnsi="Arial" w:cs="Arial"/>
          <w:color w:val="FF0000"/>
          <w:sz w:val="12"/>
          <w:szCs w:val="12"/>
        </w:rPr>
      </w:pPr>
    </w:p>
    <w:p w:rsidR="00513B1C" w:rsidRPr="00DC5FA3" w:rsidRDefault="00513B1C" w:rsidP="001A34D0">
      <w:pPr>
        <w:spacing w:after="0" w:line="240" w:lineRule="auto"/>
        <w:jc w:val="both"/>
        <w:rPr>
          <w:rFonts w:ascii="Arial" w:hAnsi="Arial" w:cs="Arial"/>
          <w:sz w:val="20"/>
          <w:szCs w:val="20"/>
        </w:rPr>
      </w:pPr>
      <w:r w:rsidRPr="00DC5FA3">
        <w:rPr>
          <w:rFonts w:ascii="Arial" w:hAnsi="Arial" w:cs="Arial"/>
          <w:sz w:val="20"/>
          <w:szCs w:val="20"/>
        </w:rPr>
        <w:t xml:space="preserve">Descripción del ítem </w:t>
      </w:r>
    </w:p>
    <w:p w:rsidR="00513B1C" w:rsidRPr="00845731" w:rsidRDefault="00513B1C" w:rsidP="001A34D0">
      <w:pPr>
        <w:spacing w:after="0" w:line="240" w:lineRule="auto"/>
        <w:jc w:val="both"/>
        <w:rPr>
          <w:rFonts w:ascii="Arial" w:hAnsi="Arial" w:cs="Arial"/>
          <w:sz w:val="12"/>
          <w:szCs w:val="12"/>
        </w:rPr>
      </w:pPr>
    </w:p>
    <w:p w:rsidR="00A37D90" w:rsidRPr="00882307" w:rsidRDefault="00A37D90" w:rsidP="00A37D90">
      <w:pPr>
        <w:spacing w:after="0" w:line="240" w:lineRule="auto"/>
        <w:jc w:val="both"/>
        <w:rPr>
          <w:rFonts w:ascii="Arial" w:hAnsi="Arial" w:cs="Arial"/>
          <w:sz w:val="20"/>
          <w:szCs w:val="20"/>
        </w:rPr>
      </w:pPr>
      <w:r w:rsidRPr="00882307">
        <w:rPr>
          <w:rFonts w:ascii="Arial" w:hAnsi="Arial" w:cs="Arial"/>
          <w:sz w:val="20"/>
          <w:szCs w:val="20"/>
        </w:rPr>
        <w:t>Los trabajos comprendidos en la presente sección se refieren a la protección contra la erosión del talud del relleno en el lugar señalado en el plano.</w:t>
      </w:r>
    </w:p>
    <w:p w:rsidR="00A37D90" w:rsidRPr="00882307" w:rsidRDefault="00A37D90" w:rsidP="00A37D90">
      <w:pPr>
        <w:spacing w:after="0" w:line="240" w:lineRule="auto"/>
        <w:jc w:val="both"/>
        <w:rPr>
          <w:rFonts w:ascii="Arial" w:hAnsi="Arial" w:cs="Arial"/>
          <w:sz w:val="20"/>
          <w:szCs w:val="20"/>
        </w:rPr>
      </w:pPr>
    </w:p>
    <w:p w:rsidR="00513B1C" w:rsidRPr="00882307" w:rsidRDefault="00513B1C" w:rsidP="00DD56C3">
      <w:pPr>
        <w:spacing w:after="0" w:line="240" w:lineRule="auto"/>
        <w:jc w:val="both"/>
        <w:rPr>
          <w:rFonts w:ascii="Arial" w:hAnsi="Arial" w:cs="Arial"/>
          <w:sz w:val="20"/>
          <w:szCs w:val="20"/>
        </w:rPr>
      </w:pPr>
      <w:r w:rsidRPr="00882307">
        <w:rPr>
          <w:rFonts w:ascii="Arial" w:hAnsi="Arial" w:cs="Arial"/>
          <w:sz w:val="20"/>
          <w:szCs w:val="20"/>
        </w:rPr>
        <w:t>Este ítem comprende la protección contra la erosión del talud en toda la longitud en ambos extremos de la pantalla principal según lo indicado en el plano.</w:t>
      </w:r>
    </w:p>
    <w:p w:rsidR="00513B1C" w:rsidRPr="00882307" w:rsidRDefault="00513B1C" w:rsidP="00DD56C3">
      <w:pPr>
        <w:spacing w:after="0" w:line="240" w:lineRule="auto"/>
        <w:jc w:val="both"/>
        <w:rPr>
          <w:rFonts w:ascii="Arial" w:hAnsi="Arial" w:cs="Arial"/>
          <w:sz w:val="12"/>
          <w:szCs w:val="12"/>
        </w:rPr>
      </w:pPr>
    </w:p>
    <w:p w:rsidR="00513B1C" w:rsidRPr="00882307" w:rsidRDefault="00513B1C" w:rsidP="004A34CF">
      <w:pPr>
        <w:pStyle w:val="tecnicasnivel2"/>
        <w:tabs>
          <w:tab w:val="clear" w:pos="576"/>
        </w:tabs>
        <w:spacing w:line="240" w:lineRule="auto"/>
        <w:ind w:left="0" w:firstLine="0"/>
        <w:rPr>
          <w:rFonts w:ascii="Arial" w:hAnsi="Arial"/>
          <w:b/>
          <w:sz w:val="20"/>
        </w:rPr>
      </w:pPr>
      <w:r w:rsidRPr="00882307">
        <w:rPr>
          <w:rFonts w:ascii="Arial" w:hAnsi="Arial"/>
          <w:b/>
          <w:sz w:val="20"/>
        </w:rPr>
        <w:t>La Contratista podrá presentar otro tipo de protección contra erosión que deberá ser aprobada por la Inspección para su ejecución.</w:t>
      </w:r>
    </w:p>
    <w:p w:rsidR="00513B1C" w:rsidRPr="00882307" w:rsidRDefault="00513B1C" w:rsidP="00DD56C3">
      <w:pPr>
        <w:spacing w:after="0" w:line="240" w:lineRule="auto"/>
        <w:jc w:val="both"/>
        <w:rPr>
          <w:rFonts w:ascii="Arial" w:hAnsi="Arial" w:cs="Arial"/>
          <w:sz w:val="12"/>
          <w:szCs w:val="12"/>
        </w:rPr>
      </w:pPr>
    </w:p>
    <w:p w:rsidR="00513B1C" w:rsidRDefault="00513B1C" w:rsidP="001A34D0">
      <w:pPr>
        <w:spacing w:after="0" w:line="240" w:lineRule="auto"/>
        <w:jc w:val="both"/>
        <w:rPr>
          <w:rFonts w:ascii="Arial" w:hAnsi="Arial" w:cs="Arial"/>
          <w:sz w:val="20"/>
          <w:szCs w:val="20"/>
        </w:rPr>
      </w:pPr>
      <w:r w:rsidRPr="00DD56C3">
        <w:rPr>
          <w:rFonts w:ascii="Arial" w:hAnsi="Arial" w:cs="Arial"/>
          <w:sz w:val="20"/>
          <w:szCs w:val="20"/>
        </w:rPr>
        <w:t xml:space="preserve">Estas especificaciones cubren todos los requerimientos necesarios para la provisión y ejecución de la  protección </w:t>
      </w:r>
      <w:r>
        <w:rPr>
          <w:rFonts w:ascii="Arial" w:hAnsi="Arial" w:cs="Arial"/>
          <w:sz w:val="20"/>
          <w:szCs w:val="20"/>
        </w:rPr>
        <w:t>contra erosión.</w:t>
      </w:r>
    </w:p>
    <w:p w:rsidR="00513B1C" w:rsidRPr="00845731" w:rsidRDefault="00513B1C" w:rsidP="001A34D0">
      <w:pPr>
        <w:spacing w:after="0" w:line="240" w:lineRule="auto"/>
        <w:jc w:val="both"/>
        <w:rPr>
          <w:rFonts w:ascii="Arial" w:hAnsi="Arial" w:cs="Arial"/>
          <w:sz w:val="12"/>
          <w:szCs w:val="12"/>
        </w:rPr>
      </w:pPr>
    </w:p>
    <w:p w:rsidR="00513B1C" w:rsidRDefault="00513B1C" w:rsidP="001A34D0">
      <w:pPr>
        <w:spacing w:after="0" w:line="240" w:lineRule="auto"/>
        <w:jc w:val="both"/>
        <w:rPr>
          <w:rFonts w:ascii="Arial" w:hAnsi="Arial" w:cs="Arial"/>
          <w:sz w:val="20"/>
          <w:szCs w:val="20"/>
        </w:rPr>
      </w:pPr>
      <w:r w:rsidRPr="00DD56C3">
        <w:rPr>
          <w:rFonts w:ascii="Arial" w:hAnsi="Arial" w:cs="Arial"/>
          <w:sz w:val="20"/>
          <w:szCs w:val="20"/>
        </w:rPr>
        <w:t>La protección proyectada se realizará en un todo de acuerdo a lo estipulado en estas especificaciones y a los planos que acompañan esta documentación, siguiendo los lineamientos indicados en cuanto a los materiales, mano d</w:t>
      </w:r>
      <w:r>
        <w:rPr>
          <w:rFonts w:ascii="Arial" w:hAnsi="Arial" w:cs="Arial"/>
          <w:sz w:val="20"/>
          <w:szCs w:val="20"/>
        </w:rPr>
        <w:t>e obra y metodología a emplear.</w:t>
      </w:r>
    </w:p>
    <w:p w:rsidR="00513B1C" w:rsidRPr="00845731" w:rsidRDefault="00513B1C" w:rsidP="00856493">
      <w:pPr>
        <w:spacing w:after="0" w:line="240" w:lineRule="auto"/>
        <w:jc w:val="both"/>
        <w:rPr>
          <w:rFonts w:ascii="Arial" w:hAnsi="Arial" w:cs="Arial"/>
          <w:color w:val="FF0000"/>
          <w:sz w:val="12"/>
          <w:szCs w:val="12"/>
        </w:rPr>
      </w:pPr>
    </w:p>
    <w:p w:rsidR="00513B1C" w:rsidRPr="0049085B" w:rsidRDefault="00513B1C" w:rsidP="008C6E9F">
      <w:pPr>
        <w:spacing w:after="0" w:line="240" w:lineRule="auto"/>
        <w:jc w:val="both"/>
        <w:rPr>
          <w:rFonts w:ascii="Arial" w:hAnsi="Arial" w:cs="Arial"/>
          <w:sz w:val="20"/>
          <w:szCs w:val="20"/>
        </w:rPr>
      </w:pPr>
      <w:r w:rsidRPr="0049085B">
        <w:rPr>
          <w:rFonts w:ascii="Arial" w:hAnsi="Arial" w:cs="Arial"/>
          <w:sz w:val="20"/>
          <w:szCs w:val="20"/>
        </w:rPr>
        <w:t xml:space="preserve">Esta protección se llevará a cabo mediante la colocación </w:t>
      </w:r>
      <w:r w:rsidRPr="0049085B">
        <w:rPr>
          <w:rFonts w:ascii="Arial" w:hAnsi="Arial"/>
          <w:sz w:val="20"/>
          <w:szCs w:val="20"/>
        </w:rPr>
        <w:t>de gaviones y colchonetas, incluido geotextil.</w:t>
      </w:r>
    </w:p>
    <w:p w:rsidR="00513B1C" w:rsidRPr="0049085B" w:rsidRDefault="00513B1C" w:rsidP="008C6E9F">
      <w:pPr>
        <w:spacing w:after="0" w:line="240" w:lineRule="auto"/>
        <w:jc w:val="both"/>
        <w:rPr>
          <w:rFonts w:ascii="Arial" w:hAnsi="Arial"/>
          <w:color w:val="000000"/>
          <w:sz w:val="12"/>
          <w:szCs w:val="12"/>
        </w:rPr>
      </w:pPr>
    </w:p>
    <w:p w:rsidR="00513B1C" w:rsidRDefault="00513B1C" w:rsidP="008C6E9F">
      <w:pPr>
        <w:pStyle w:val="tecnicasnivel2"/>
        <w:tabs>
          <w:tab w:val="clear" w:pos="576"/>
        </w:tabs>
        <w:spacing w:line="240" w:lineRule="auto"/>
        <w:ind w:left="0" w:firstLine="0"/>
        <w:rPr>
          <w:rFonts w:ascii="Arial" w:hAnsi="Arial"/>
          <w:color w:val="000000"/>
          <w:sz w:val="20"/>
        </w:rPr>
      </w:pPr>
      <w:r w:rsidRPr="008C6E9F">
        <w:rPr>
          <w:rFonts w:ascii="Arial" w:hAnsi="Arial"/>
          <w:color w:val="000000"/>
          <w:sz w:val="20"/>
        </w:rPr>
        <w:t>La Protección de</w:t>
      </w:r>
      <w:r>
        <w:rPr>
          <w:rFonts w:ascii="Arial" w:hAnsi="Arial"/>
          <w:color w:val="000000"/>
          <w:sz w:val="20"/>
        </w:rPr>
        <w:t>l</w:t>
      </w:r>
      <w:r w:rsidRPr="008C6E9F">
        <w:rPr>
          <w:rFonts w:ascii="Arial" w:hAnsi="Arial"/>
          <w:color w:val="000000"/>
          <w:sz w:val="20"/>
        </w:rPr>
        <w:t xml:space="preserve"> talud se construirá con </w:t>
      </w:r>
      <w:r w:rsidRPr="008C6E9F">
        <w:rPr>
          <w:rFonts w:ascii="Arial" w:hAnsi="Arial"/>
          <w:b/>
          <w:color w:val="000000"/>
          <w:sz w:val="20"/>
        </w:rPr>
        <w:t>Colchonetas</w:t>
      </w:r>
      <w:r w:rsidRPr="008C6E9F">
        <w:rPr>
          <w:rFonts w:ascii="Arial" w:hAnsi="Arial"/>
          <w:color w:val="000000"/>
          <w:sz w:val="20"/>
        </w:rPr>
        <w:t xml:space="preserve"> y </w:t>
      </w:r>
      <w:r w:rsidRPr="008C6E9F">
        <w:rPr>
          <w:rFonts w:ascii="Arial" w:hAnsi="Arial"/>
          <w:b/>
          <w:color w:val="000000"/>
          <w:sz w:val="20"/>
        </w:rPr>
        <w:t>Gaviones</w:t>
      </w:r>
      <w:r w:rsidRPr="008C6E9F">
        <w:rPr>
          <w:rFonts w:ascii="Arial" w:hAnsi="Arial"/>
          <w:color w:val="000000"/>
          <w:sz w:val="20"/>
        </w:rPr>
        <w:t xml:space="preserve"> de malla de alambre galvanizado revestidos en PVC, rellenas de piedra partida de tamaño adecuado. Estas colchonetas se asentarán sobre una capa de Geotextil. Este Ítem se ejecutará de acuer</w:t>
      </w:r>
      <w:r>
        <w:rPr>
          <w:rFonts w:ascii="Arial" w:hAnsi="Arial"/>
          <w:color w:val="000000"/>
          <w:sz w:val="20"/>
        </w:rPr>
        <w:t>do a lo indicado en los planos.</w:t>
      </w:r>
    </w:p>
    <w:p w:rsidR="00513B1C" w:rsidRPr="008C6E9F" w:rsidRDefault="00513B1C" w:rsidP="008C6E9F">
      <w:pPr>
        <w:spacing w:after="0" w:line="240" w:lineRule="auto"/>
        <w:jc w:val="both"/>
        <w:rPr>
          <w:rFonts w:ascii="Arial" w:hAnsi="Arial"/>
          <w:b/>
          <w:color w:val="000000"/>
          <w:sz w:val="20"/>
          <w:szCs w:val="20"/>
        </w:rPr>
      </w:pPr>
    </w:p>
    <w:p w:rsidR="003C080F" w:rsidRDefault="00513B1C" w:rsidP="008C6E9F">
      <w:pPr>
        <w:spacing w:after="0" w:line="240" w:lineRule="auto"/>
        <w:jc w:val="both"/>
        <w:rPr>
          <w:rFonts w:ascii="Arial" w:hAnsi="Arial"/>
          <w:color w:val="000000"/>
          <w:sz w:val="20"/>
          <w:szCs w:val="20"/>
        </w:rPr>
      </w:pPr>
      <w:r w:rsidRPr="008C6E9F">
        <w:rPr>
          <w:rFonts w:ascii="Arial" w:hAnsi="Arial"/>
          <w:b/>
          <w:color w:val="000000"/>
          <w:sz w:val="20"/>
          <w:szCs w:val="20"/>
        </w:rPr>
        <w:t>ITEM.</w:t>
      </w:r>
      <w:r>
        <w:rPr>
          <w:rFonts w:ascii="Arial" w:hAnsi="Arial"/>
          <w:b/>
          <w:color w:val="000000"/>
          <w:sz w:val="20"/>
          <w:szCs w:val="20"/>
        </w:rPr>
        <w:t>5</w:t>
      </w:r>
      <w:r w:rsidRPr="008C6E9F">
        <w:rPr>
          <w:rFonts w:ascii="Arial" w:hAnsi="Arial"/>
          <w:b/>
          <w:color w:val="000000"/>
          <w:sz w:val="20"/>
          <w:szCs w:val="20"/>
        </w:rPr>
        <w:t>.</w:t>
      </w:r>
      <w:r>
        <w:rPr>
          <w:rFonts w:ascii="Arial" w:hAnsi="Arial"/>
          <w:b/>
          <w:color w:val="000000"/>
          <w:sz w:val="20"/>
          <w:szCs w:val="20"/>
        </w:rPr>
        <w:t>1.</w:t>
      </w:r>
      <w:r w:rsidRPr="00A37D90">
        <w:rPr>
          <w:rFonts w:ascii="Arial" w:hAnsi="Arial"/>
          <w:b/>
          <w:color w:val="000000"/>
          <w:sz w:val="20"/>
          <w:szCs w:val="20"/>
        </w:rPr>
        <w:t>COLCHONETAS</w:t>
      </w:r>
      <w:r w:rsidR="0057254B">
        <w:rPr>
          <w:rFonts w:ascii="Arial" w:hAnsi="Arial"/>
          <w:b/>
          <w:color w:val="000000"/>
          <w:sz w:val="20"/>
          <w:szCs w:val="20"/>
        </w:rPr>
        <w:t xml:space="preserve"> </w:t>
      </w:r>
      <w:r w:rsidR="0057254B" w:rsidRPr="0057254B">
        <w:rPr>
          <w:rFonts w:ascii="Arial" w:hAnsi="Arial"/>
          <w:color w:val="000000"/>
          <w:sz w:val="20"/>
          <w:szCs w:val="20"/>
        </w:rPr>
        <w:t>(e=23 cm)</w:t>
      </w:r>
      <w:r w:rsidRPr="00A37D90">
        <w:rPr>
          <w:rFonts w:ascii="Arial" w:hAnsi="Arial"/>
          <w:color w:val="000000"/>
          <w:sz w:val="20"/>
          <w:szCs w:val="20"/>
        </w:rPr>
        <w:t>.-</w:t>
      </w:r>
    </w:p>
    <w:p w:rsidR="000F3A2D" w:rsidRPr="008C6E9F" w:rsidRDefault="000F3A2D" w:rsidP="008C6E9F">
      <w:pPr>
        <w:spacing w:after="0" w:line="240" w:lineRule="auto"/>
        <w:jc w:val="both"/>
        <w:rPr>
          <w:rFonts w:ascii="Arial" w:hAnsi="Arial"/>
          <w:color w:val="000000"/>
          <w:sz w:val="20"/>
          <w:szCs w:val="20"/>
        </w:rPr>
      </w:pPr>
    </w:p>
    <w:p w:rsidR="00513B1C" w:rsidRPr="008C6E9F" w:rsidRDefault="00513B1C" w:rsidP="008C6E9F">
      <w:pPr>
        <w:pStyle w:val="tecnicasnivel3"/>
        <w:tabs>
          <w:tab w:val="clear" w:pos="576"/>
          <w:tab w:val="clear" w:pos="1872"/>
        </w:tabs>
        <w:spacing w:line="240" w:lineRule="auto"/>
        <w:ind w:left="0" w:firstLine="0"/>
        <w:rPr>
          <w:rFonts w:ascii="Arial" w:hAnsi="Arial"/>
          <w:color w:val="000000"/>
          <w:sz w:val="20"/>
        </w:rPr>
      </w:pPr>
      <w:r w:rsidRPr="008C6E9F">
        <w:rPr>
          <w:rFonts w:ascii="Arial" w:hAnsi="Arial"/>
          <w:color w:val="000000"/>
          <w:sz w:val="20"/>
        </w:rPr>
        <w:t>Las</w:t>
      </w:r>
      <w:r>
        <w:rPr>
          <w:rFonts w:ascii="Arial" w:hAnsi="Arial"/>
          <w:color w:val="000000"/>
          <w:sz w:val="20"/>
        </w:rPr>
        <w:t xml:space="preserve"> </w:t>
      </w:r>
      <w:r w:rsidRPr="008C6E9F">
        <w:rPr>
          <w:rFonts w:ascii="Arial" w:hAnsi="Arial"/>
          <w:b/>
          <w:color w:val="000000"/>
          <w:sz w:val="20"/>
        </w:rPr>
        <w:t>Colchonetas</w:t>
      </w:r>
      <w:r w:rsidRPr="008C6E9F">
        <w:rPr>
          <w:rFonts w:ascii="Arial" w:hAnsi="Arial"/>
          <w:color w:val="000000"/>
          <w:sz w:val="20"/>
        </w:rPr>
        <w:t xml:space="preserve"> deberán colocarse en su posición definitiva, luego de haber perfilado </w:t>
      </w:r>
      <w:r>
        <w:rPr>
          <w:rFonts w:ascii="Arial" w:hAnsi="Arial"/>
          <w:color w:val="000000"/>
          <w:sz w:val="20"/>
        </w:rPr>
        <w:t>y ex</w:t>
      </w:r>
      <w:r w:rsidRPr="008C6E9F">
        <w:rPr>
          <w:rFonts w:ascii="Arial" w:hAnsi="Arial"/>
          <w:color w:val="000000"/>
          <w:sz w:val="20"/>
        </w:rPr>
        <w:t>tendidos la membrana</w:t>
      </w:r>
      <w:r>
        <w:rPr>
          <w:rFonts w:ascii="Arial" w:hAnsi="Arial"/>
          <w:color w:val="000000"/>
          <w:sz w:val="20"/>
        </w:rPr>
        <w:t xml:space="preserve"> </w:t>
      </w:r>
      <w:r w:rsidRPr="008C6E9F">
        <w:rPr>
          <w:rFonts w:ascii="Arial" w:hAnsi="Arial"/>
          <w:color w:val="000000"/>
          <w:sz w:val="20"/>
        </w:rPr>
        <w:t>ge</w:t>
      </w:r>
      <w:r>
        <w:rPr>
          <w:rFonts w:ascii="Arial" w:hAnsi="Arial"/>
          <w:color w:val="000000"/>
          <w:sz w:val="20"/>
        </w:rPr>
        <w:t>o</w:t>
      </w:r>
      <w:r w:rsidRPr="008C6E9F">
        <w:rPr>
          <w:rFonts w:ascii="Arial" w:hAnsi="Arial"/>
          <w:color w:val="000000"/>
          <w:sz w:val="20"/>
        </w:rPr>
        <w:t>texti</w:t>
      </w:r>
      <w:r>
        <w:rPr>
          <w:rFonts w:ascii="Arial" w:hAnsi="Arial"/>
          <w:color w:val="000000"/>
          <w:sz w:val="20"/>
        </w:rPr>
        <w:t>l.</w:t>
      </w:r>
    </w:p>
    <w:p w:rsidR="00513B1C" w:rsidRPr="0049085B" w:rsidRDefault="00513B1C" w:rsidP="008C6E9F">
      <w:pPr>
        <w:pStyle w:val="tecnicasnivel3"/>
        <w:tabs>
          <w:tab w:val="clear" w:pos="576"/>
          <w:tab w:val="clear" w:pos="1872"/>
        </w:tabs>
        <w:spacing w:line="240" w:lineRule="auto"/>
        <w:ind w:left="0" w:firstLine="0"/>
        <w:rPr>
          <w:rFonts w:ascii="Arial" w:hAnsi="Arial"/>
          <w:color w:val="000000"/>
          <w:sz w:val="12"/>
          <w:szCs w:val="12"/>
        </w:rPr>
      </w:pPr>
    </w:p>
    <w:p w:rsidR="00513B1C" w:rsidRPr="008C6E9F" w:rsidRDefault="00513B1C" w:rsidP="008C6E9F">
      <w:pPr>
        <w:pStyle w:val="tecnicasnivel3"/>
        <w:tabs>
          <w:tab w:val="clear" w:pos="576"/>
          <w:tab w:val="clear" w:pos="1872"/>
        </w:tabs>
        <w:spacing w:line="240" w:lineRule="auto"/>
        <w:ind w:left="0" w:firstLine="0"/>
        <w:rPr>
          <w:rFonts w:ascii="Arial" w:hAnsi="Arial"/>
          <w:color w:val="000000"/>
          <w:sz w:val="20"/>
        </w:rPr>
      </w:pPr>
      <w:r w:rsidRPr="008C6E9F">
        <w:rPr>
          <w:rFonts w:ascii="Arial" w:hAnsi="Arial"/>
          <w:color w:val="000000"/>
          <w:sz w:val="20"/>
        </w:rPr>
        <w:t>Para la ejecución de este revestimiento, la estructura metálica se extiende sobre el talud y solera, doblando las paredes, colocando los diafragmas, cosiendo las aristas de amarre y fijando el conjunto a la parte superior del talud mediante estacas de maderas hincadas. Luego se deja presentados los refuerzos (mínimo 3 por cada metro cuadrado) que posterio</w:t>
      </w:r>
      <w:r>
        <w:rPr>
          <w:rFonts w:ascii="Arial" w:hAnsi="Arial"/>
          <w:color w:val="000000"/>
          <w:sz w:val="20"/>
        </w:rPr>
        <w:t>rmente se vincularán a la tapa.</w:t>
      </w:r>
    </w:p>
    <w:p w:rsidR="00513B1C" w:rsidRPr="0049085B" w:rsidRDefault="00513B1C" w:rsidP="008C6E9F">
      <w:pPr>
        <w:pStyle w:val="tecnicasnivel3"/>
        <w:tabs>
          <w:tab w:val="clear" w:pos="576"/>
          <w:tab w:val="clear" w:pos="1872"/>
        </w:tabs>
        <w:spacing w:line="240" w:lineRule="auto"/>
        <w:ind w:left="0" w:firstLine="0"/>
        <w:rPr>
          <w:rFonts w:ascii="Arial" w:hAnsi="Arial"/>
          <w:color w:val="000000"/>
          <w:sz w:val="12"/>
          <w:szCs w:val="12"/>
        </w:rPr>
      </w:pPr>
    </w:p>
    <w:p w:rsidR="00513B1C" w:rsidRPr="008C6E9F" w:rsidRDefault="00513B1C" w:rsidP="008C6E9F">
      <w:pPr>
        <w:pStyle w:val="tecnicasnivel3"/>
        <w:tabs>
          <w:tab w:val="clear" w:pos="576"/>
          <w:tab w:val="clear" w:pos="1872"/>
        </w:tabs>
        <w:spacing w:line="240" w:lineRule="auto"/>
        <w:ind w:left="0" w:firstLine="0"/>
        <w:rPr>
          <w:rFonts w:ascii="Arial" w:hAnsi="Arial"/>
          <w:color w:val="000000"/>
          <w:sz w:val="20"/>
        </w:rPr>
      </w:pPr>
      <w:r w:rsidRPr="008C6E9F">
        <w:rPr>
          <w:rFonts w:ascii="Arial" w:hAnsi="Arial"/>
          <w:color w:val="000000"/>
          <w:sz w:val="20"/>
        </w:rPr>
        <w:t>Las costuras serán ejecutadas en modo continúo, pasando el alambre de amarre por todo los huecos de la malla, con doble vuelta en cada hueco, y vinculando en esta operación, los alambres de ribetes qu</w:t>
      </w:r>
      <w:r>
        <w:rPr>
          <w:rFonts w:ascii="Arial" w:hAnsi="Arial"/>
          <w:color w:val="000000"/>
          <w:sz w:val="20"/>
        </w:rPr>
        <w:t>e posee la malla en los bordes.</w:t>
      </w:r>
    </w:p>
    <w:p w:rsidR="00513B1C" w:rsidRPr="0049085B" w:rsidRDefault="00513B1C" w:rsidP="008C6E9F">
      <w:pPr>
        <w:pStyle w:val="tecnicasnivel3"/>
        <w:tabs>
          <w:tab w:val="clear" w:pos="576"/>
          <w:tab w:val="clear" w:pos="1872"/>
        </w:tabs>
        <w:spacing w:line="240" w:lineRule="auto"/>
        <w:ind w:left="0" w:firstLine="0"/>
        <w:rPr>
          <w:rFonts w:ascii="Arial" w:hAnsi="Arial"/>
          <w:color w:val="000000"/>
          <w:sz w:val="12"/>
          <w:szCs w:val="12"/>
        </w:rPr>
      </w:pPr>
      <w:r w:rsidRPr="008C6E9F">
        <w:rPr>
          <w:rFonts w:ascii="Arial" w:hAnsi="Arial"/>
          <w:color w:val="000000"/>
          <w:sz w:val="20"/>
        </w:rPr>
        <w:tab/>
      </w:r>
    </w:p>
    <w:p w:rsidR="000F3A2D" w:rsidRDefault="00513B1C" w:rsidP="008C6E9F">
      <w:pPr>
        <w:pStyle w:val="tecnicasnivel3"/>
        <w:tabs>
          <w:tab w:val="clear" w:pos="576"/>
          <w:tab w:val="clear" w:pos="1872"/>
        </w:tabs>
        <w:spacing w:line="240" w:lineRule="auto"/>
        <w:ind w:left="0" w:firstLine="0"/>
        <w:rPr>
          <w:rFonts w:ascii="Arial" w:hAnsi="Arial"/>
          <w:color w:val="000000"/>
          <w:sz w:val="20"/>
        </w:rPr>
      </w:pPr>
      <w:r w:rsidRPr="008C6E9F">
        <w:rPr>
          <w:rFonts w:ascii="Arial" w:hAnsi="Arial"/>
          <w:color w:val="000000"/>
          <w:sz w:val="20"/>
        </w:rPr>
        <w:t>El relleno de las colchonetas con piedras, se ejecutará cuidadosamente de manera de obtener el máximo llenado, comenzando desde el borde infer</w:t>
      </w:r>
      <w:r>
        <w:rPr>
          <w:rFonts w:ascii="Arial" w:hAnsi="Arial"/>
          <w:color w:val="000000"/>
          <w:sz w:val="20"/>
        </w:rPr>
        <w:t>ior.</w:t>
      </w:r>
    </w:p>
    <w:p w:rsidR="00513B1C" w:rsidRPr="008C6E9F" w:rsidRDefault="00513B1C" w:rsidP="008C6E9F">
      <w:pPr>
        <w:pStyle w:val="tecnicasnivel3"/>
        <w:tabs>
          <w:tab w:val="clear" w:pos="576"/>
          <w:tab w:val="clear" w:pos="1872"/>
        </w:tabs>
        <w:spacing w:line="240" w:lineRule="auto"/>
        <w:ind w:left="0" w:firstLine="0"/>
        <w:rPr>
          <w:rFonts w:ascii="Arial" w:hAnsi="Arial"/>
          <w:color w:val="000000"/>
          <w:sz w:val="20"/>
        </w:rPr>
      </w:pPr>
      <w:r w:rsidRPr="008C6E9F">
        <w:rPr>
          <w:rFonts w:ascii="Arial" w:hAnsi="Arial"/>
          <w:color w:val="000000"/>
          <w:sz w:val="20"/>
        </w:rPr>
        <w:t>Completado el llenado de la colchoneta, se procede al cierre y amarre de las tapas y refuerz</w:t>
      </w:r>
      <w:r>
        <w:rPr>
          <w:rFonts w:ascii="Arial" w:hAnsi="Arial"/>
          <w:color w:val="000000"/>
          <w:sz w:val="20"/>
        </w:rPr>
        <w:t>os en la forma ya    descripta.</w:t>
      </w:r>
    </w:p>
    <w:p w:rsidR="00513B1C" w:rsidRDefault="00513B1C" w:rsidP="008C6E9F">
      <w:pPr>
        <w:pStyle w:val="tecnicasnivel3"/>
        <w:tabs>
          <w:tab w:val="clear" w:pos="576"/>
          <w:tab w:val="clear" w:pos="1872"/>
        </w:tabs>
        <w:spacing w:line="240" w:lineRule="auto"/>
        <w:ind w:left="0" w:firstLine="0"/>
        <w:rPr>
          <w:rFonts w:ascii="Arial" w:hAnsi="Arial"/>
          <w:color w:val="000000"/>
          <w:sz w:val="12"/>
          <w:szCs w:val="12"/>
        </w:rPr>
      </w:pPr>
    </w:p>
    <w:p w:rsidR="00E9075E" w:rsidRDefault="00E9075E" w:rsidP="008C6E9F">
      <w:pPr>
        <w:pStyle w:val="tecnicasnivel3"/>
        <w:tabs>
          <w:tab w:val="clear" w:pos="576"/>
          <w:tab w:val="clear" w:pos="1872"/>
        </w:tabs>
        <w:spacing w:line="240" w:lineRule="auto"/>
        <w:ind w:left="0" w:firstLine="0"/>
        <w:rPr>
          <w:rFonts w:ascii="Arial" w:hAnsi="Arial"/>
          <w:color w:val="000000"/>
          <w:sz w:val="12"/>
          <w:szCs w:val="12"/>
        </w:rPr>
      </w:pPr>
    </w:p>
    <w:p w:rsidR="00513B1C" w:rsidRPr="008C6E9F" w:rsidRDefault="00513B1C" w:rsidP="008C6E9F">
      <w:pPr>
        <w:pStyle w:val="tecnicasnivel3"/>
        <w:tabs>
          <w:tab w:val="clear" w:pos="576"/>
          <w:tab w:val="clear" w:pos="1872"/>
        </w:tabs>
        <w:spacing w:line="240" w:lineRule="auto"/>
        <w:ind w:left="0" w:firstLine="0"/>
        <w:rPr>
          <w:rFonts w:ascii="Arial" w:hAnsi="Arial"/>
          <w:color w:val="000000"/>
          <w:sz w:val="20"/>
        </w:rPr>
      </w:pPr>
      <w:r w:rsidRPr="008C6E9F">
        <w:rPr>
          <w:rFonts w:ascii="Arial" w:hAnsi="Arial"/>
          <w:color w:val="000000"/>
          <w:sz w:val="20"/>
        </w:rPr>
        <w:t>Las Colchonetas dispuestas en su posición definitiva, se vincularán entre sí por medio de costuras similares a las descriptas y a lo la</w:t>
      </w:r>
      <w:r>
        <w:rPr>
          <w:rFonts w:ascii="Arial" w:hAnsi="Arial"/>
          <w:color w:val="000000"/>
          <w:sz w:val="20"/>
        </w:rPr>
        <w:t>rgo de las aristas de contacto.</w:t>
      </w:r>
    </w:p>
    <w:p w:rsidR="00A37D90" w:rsidRPr="0049085B" w:rsidRDefault="00A37D90" w:rsidP="008C6E9F">
      <w:pPr>
        <w:pStyle w:val="tecnicasnivel3"/>
        <w:tabs>
          <w:tab w:val="clear" w:pos="576"/>
          <w:tab w:val="clear" w:pos="1872"/>
        </w:tabs>
        <w:spacing w:line="240" w:lineRule="auto"/>
        <w:ind w:left="0" w:firstLine="0"/>
        <w:rPr>
          <w:rFonts w:ascii="Arial" w:hAnsi="Arial"/>
          <w:color w:val="000000"/>
          <w:sz w:val="12"/>
          <w:szCs w:val="12"/>
        </w:rPr>
      </w:pPr>
    </w:p>
    <w:p w:rsidR="00513B1C" w:rsidRDefault="00513B1C" w:rsidP="00DD56C3">
      <w:pPr>
        <w:spacing w:after="0" w:line="240" w:lineRule="auto"/>
        <w:jc w:val="both"/>
      </w:pPr>
      <w:r w:rsidRPr="004346FE">
        <w:rPr>
          <w:b/>
        </w:rPr>
        <w:t>FORMA DE MEDICIÓN</w:t>
      </w:r>
    </w:p>
    <w:p w:rsidR="00513B1C" w:rsidRPr="0049085B" w:rsidRDefault="00513B1C" w:rsidP="0049085B">
      <w:pPr>
        <w:pStyle w:val="tecnicasnivel3"/>
        <w:tabs>
          <w:tab w:val="clear" w:pos="576"/>
          <w:tab w:val="clear" w:pos="1872"/>
        </w:tabs>
        <w:spacing w:line="240" w:lineRule="auto"/>
        <w:ind w:left="0" w:firstLine="708"/>
        <w:rPr>
          <w:rFonts w:ascii="Arial" w:hAnsi="Arial"/>
          <w:color w:val="000000"/>
          <w:sz w:val="12"/>
          <w:szCs w:val="12"/>
        </w:rPr>
      </w:pPr>
    </w:p>
    <w:p w:rsidR="00513B1C" w:rsidRDefault="00513B1C" w:rsidP="00DA43AD">
      <w:pPr>
        <w:pStyle w:val="tecnicasnivel3"/>
        <w:tabs>
          <w:tab w:val="clear" w:pos="576"/>
          <w:tab w:val="clear" w:pos="1872"/>
        </w:tabs>
        <w:spacing w:line="240" w:lineRule="auto"/>
        <w:ind w:left="0" w:firstLine="0"/>
        <w:rPr>
          <w:rFonts w:ascii="Arial" w:hAnsi="Arial"/>
          <w:color w:val="000000"/>
          <w:sz w:val="20"/>
        </w:rPr>
      </w:pPr>
      <w:r>
        <w:rPr>
          <w:rFonts w:ascii="Arial" w:hAnsi="Arial"/>
          <w:color w:val="000000"/>
          <w:sz w:val="20"/>
        </w:rPr>
        <w:t>Este ítem s</w:t>
      </w:r>
      <w:r w:rsidRPr="008C6E9F">
        <w:rPr>
          <w:rFonts w:ascii="Arial" w:hAnsi="Arial"/>
          <w:color w:val="000000"/>
          <w:sz w:val="20"/>
        </w:rPr>
        <w:t xml:space="preserve">e medirá por metro cuadrado </w:t>
      </w:r>
      <w:r>
        <w:rPr>
          <w:rFonts w:ascii="Arial" w:hAnsi="Arial"/>
          <w:color w:val="000000"/>
          <w:sz w:val="20"/>
        </w:rPr>
        <w:t>(m</w:t>
      </w:r>
      <w:r>
        <w:rPr>
          <w:rFonts w:ascii="Arial" w:hAnsi="Arial"/>
          <w:color w:val="000000"/>
          <w:sz w:val="20"/>
          <w:vertAlign w:val="superscript"/>
        </w:rPr>
        <w:t>2</w:t>
      </w:r>
      <w:r>
        <w:rPr>
          <w:rFonts w:ascii="Arial" w:hAnsi="Arial"/>
          <w:color w:val="000000"/>
          <w:sz w:val="20"/>
        </w:rPr>
        <w:t xml:space="preserve">) </w:t>
      </w:r>
      <w:r w:rsidRPr="008C6E9F">
        <w:rPr>
          <w:rFonts w:ascii="Arial" w:hAnsi="Arial"/>
          <w:color w:val="000000"/>
          <w:sz w:val="20"/>
        </w:rPr>
        <w:t xml:space="preserve">de colchonetas colocadas </w:t>
      </w:r>
      <w:r>
        <w:rPr>
          <w:rFonts w:ascii="Arial" w:hAnsi="Arial"/>
          <w:color w:val="000000"/>
          <w:sz w:val="20"/>
        </w:rPr>
        <w:t>una vez aprobada por l</w:t>
      </w:r>
      <w:r w:rsidRPr="008C6E9F">
        <w:rPr>
          <w:rFonts w:ascii="Arial" w:hAnsi="Arial"/>
          <w:color w:val="000000"/>
          <w:sz w:val="20"/>
        </w:rPr>
        <w:t>a</w:t>
      </w:r>
      <w:r>
        <w:rPr>
          <w:rFonts w:ascii="Arial" w:hAnsi="Arial"/>
          <w:color w:val="000000"/>
          <w:sz w:val="20"/>
        </w:rPr>
        <w:t xml:space="preserve">  Inspección.</w:t>
      </w:r>
    </w:p>
    <w:p w:rsidR="00513B1C" w:rsidRPr="0049085B" w:rsidRDefault="00513B1C" w:rsidP="00DA43AD">
      <w:pPr>
        <w:pStyle w:val="tecnicasnivel3"/>
        <w:tabs>
          <w:tab w:val="clear" w:pos="576"/>
          <w:tab w:val="clear" w:pos="1872"/>
        </w:tabs>
        <w:spacing w:line="240" w:lineRule="auto"/>
        <w:ind w:left="0" w:firstLine="0"/>
        <w:rPr>
          <w:rFonts w:ascii="Arial" w:hAnsi="Arial"/>
          <w:color w:val="000000"/>
          <w:sz w:val="12"/>
          <w:szCs w:val="12"/>
        </w:rPr>
      </w:pPr>
    </w:p>
    <w:p w:rsidR="00513B1C" w:rsidRPr="00DD56C3" w:rsidRDefault="00513B1C" w:rsidP="00DD56C3">
      <w:pPr>
        <w:spacing w:after="0" w:line="240" w:lineRule="auto"/>
        <w:jc w:val="both"/>
        <w:rPr>
          <w:rFonts w:ascii="Arial" w:hAnsi="Arial" w:cs="Arial"/>
          <w:sz w:val="20"/>
          <w:szCs w:val="20"/>
        </w:rPr>
      </w:pPr>
      <w:r w:rsidRPr="00DD56C3">
        <w:rPr>
          <w:rFonts w:ascii="Arial" w:hAnsi="Arial" w:cs="Arial"/>
          <w:b/>
          <w:sz w:val="20"/>
          <w:szCs w:val="20"/>
        </w:rPr>
        <w:t>FORMA DE PAGO</w:t>
      </w:r>
    </w:p>
    <w:p w:rsidR="00513B1C" w:rsidRPr="0049085B" w:rsidRDefault="00513B1C" w:rsidP="008C6E9F">
      <w:pPr>
        <w:pStyle w:val="medicionpagonivel1"/>
        <w:tabs>
          <w:tab w:val="clear" w:pos="1152"/>
          <w:tab w:val="clear" w:pos="3456"/>
        </w:tabs>
        <w:spacing w:line="240" w:lineRule="auto"/>
        <w:ind w:left="0" w:firstLine="0"/>
        <w:rPr>
          <w:rFonts w:ascii="Arial" w:hAnsi="Arial"/>
          <w:color w:val="000000"/>
          <w:sz w:val="12"/>
          <w:szCs w:val="12"/>
        </w:rPr>
      </w:pPr>
    </w:p>
    <w:p w:rsidR="00513B1C" w:rsidRDefault="00513B1C" w:rsidP="008C6E9F">
      <w:pPr>
        <w:pStyle w:val="medicionpagonivel1"/>
        <w:tabs>
          <w:tab w:val="clear" w:pos="1152"/>
          <w:tab w:val="clear" w:pos="3456"/>
        </w:tabs>
        <w:spacing w:line="240" w:lineRule="auto"/>
        <w:ind w:left="0" w:firstLine="0"/>
        <w:rPr>
          <w:rFonts w:ascii="Arial" w:hAnsi="Arial"/>
          <w:color w:val="000000"/>
          <w:sz w:val="20"/>
        </w:rPr>
      </w:pPr>
      <w:r w:rsidRPr="008C6E9F">
        <w:rPr>
          <w:rFonts w:ascii="Arial" w:hAnsi="Arial"/>
          <w:color w:val="000000"/>
          <w:sz w:val="20"/>
        </w:rPr>
        <w:t xml:space="preserve">El precio de este ítem </w:t>
      </w:r>
      <w:r>
        <w:rPr>
          <w:rFonts w:ascii="Arial" w:hAnsi="Arial"/>
          <w:color w:val="000000"/>
          <w:sz w:val="20"/>
        </w:rPr>
        <w:t xml:space="preserve">se pagara por </w:t>
      </w:r>
      <w:r w:rsidRPr="008C6E9F">
        <w:rPr>
          <w:rFonts w:ascii="Arial" w:hAnsi="Arial"/>
          <w:color w:val="000000"/>
          <w:sz w:val="20"/>
        </w:rPr>
        <w:t xml:space="preserve">metro cuadrado </w:t>
      </w:r>
      <w:r>
        <w:rPr>
          <w:rFonts w:ascii="Arial" w:hAnsi="Arial"/>
          <w:color w:val="000000"/>
          <w:sz w:val="20"/>
        </w:rPr>
        <w:t>(m</w:t>
      </w:r>
      <w:r>
        <w:rPr>
          <w:rFonts w:ascii="Arial" w:hAnsi="Arial"/>
          <w:color w:val="000000"/>
          <w:sz w:val="20"/>
          <w:vertAlign w:val="superscript"/>
        </w:rPr>
        <w:t>2</w:t>
      </w:r>
      <w:r>
        <w:rPr>
          <w:rFonts w:ascii="Arial" w:hAnsi="Arial"/>
          <w:color w:val="000000"/>
          <w:sz w:val="20"/>
        </w:rPr>
        <w:t xml:space="preserve">) una vez colocado en posición final y aprobado por la Inspección, dicho precio </w:t>
      </w:r>
      <w:r w:rsidRPr="008C6E9F">
        <w:rPr>
          <w:rFonts w:ascii="Arial" w:hAnsi="Arial"/>
          <w:color w:val="000000"/>
          <w:sz w:val="20"/>
        </w:rPr>
        <w:t>será compensación total por la provisión de los materiales y la ejecución de trabajos emergentes de las Espe</w:t>
      </w:r>
      <w:r>
        <w:rPr>
          <w:rFonts w:ascii="Arial" w:hAnsi="Arial"/>
          <w:color w:val="000000"/>
          <w:sz w:val="20"/>
        </w:rPr>
        <w:t>cificaciones Técnicas y planos.</w:t>
      </w:r>
    </w:p>
    <w:p w:rsidR="00513B1C" w:rsidRDefault="00513B1C" w:rsidP="008C6E9F">
      <w:pPr>
        <w:pStyle w:val="medicionpagonivel1"/>
        <w:tabs>
          <w:tab w:val="clear" w:pos="1152"/>
          <w:tab w:val="clear" w:pos="3456"/>
        </w:tabs>
        <w:spacing w:line="240" w:lineRule="auto"/>
        <w:ind w:left="0" w:firstLine="0"/>
        <w:rPr>
          <w:rFonts w:ascii="Arial" w:hAnsi="Arial"/>
          <w:color w:val="000000"/>
          <w:sz w:val="20"/>
        </w:rPr>
      </w:pPr>
    </w:p>
    <w:p w:rsidR="00513B1C" w:rsidRPr="001C5AF3" w:rsidRDefault="00513B1C" w:rsidP="00DD56C3">
      <w:pPr>
        <w:spacing w:after="0" w:line="240" w:lineRule="auto"/>
        <w:jc w:val="both"/>
        <w:rPr>
          <w:rFonts w:ascii="Arial" w:hAnsi="Arial" w:cs="Arial"/>
          <w:sz w:val="20"/>
          <w:szCs w:val="20"/>
        </w:rPr>
      </w:pPr>
      <w:r w:rsidRPr="001C5AF3">
        <w:rPr>
          <w:rFonts w:ascii="Arial" w:hAnsi="Arial" w:cs="Arial"/>
          <w:sz w:val="20"/>
          <w:szCs w:val="20"/>
        </w:rPr>
        <w:t>El precio unitario será compensación total por la provisión de materiales, equipos, mano de obra e insumos necesarios para la correcta ejecución del ítem de acuerdo a los planos de proyecto y especificaciones técnicas, como así también cualquier otro trabajo o tarea que no esté explícitamente expresado en esta especificaciones, pero que sean necesarios realizar para la correcta ejecución del ítem.</w:t>
      </w:r>
    </w:p>
    <w:p w:rsidR="00513B1C" w:rsidRPr="0037393D" w:rsidRDefault="00513B1C" w:rsidP="008C6E9F">
      <w:pPr>
        <w:pStyle w:val="medicionpagonivel1"/>
        <w:tabs>
          <w:tab w:val="clear" w:pos="1152"/>
          <w:tab w:val="clear" w:pos="3456"/>
        </w:tabs>
        <w:spacing w:line="240" w:lineRule="auto"/>
        <w:ind w:left="0" w:firstLine="0"/>
        <w:rPr>
          <w:rFonts w:ascii="Arial" w:hAnsi="Arial"/>
          <w:color w:val="000000"/>
          <w:sz w:val="12"/>
          <w:szCs w:val="12"/>
          <w:lang w:val="es-ES"/>
        </w:rPr>
      </w:pPr>
    </w:p>
    <w:p w:rsidR="00513B1C" w:rsidRPr="008C6E9F" w:rsidRDefault="00513B1C" w:rsidP="008C6E9F">
      <w:pPr>
        <w:spacing w:after="0" w:line="240" w:lineRule="auto"/>
        <w:jc w:val="both"/>
        <w:rPr>
          <w:rFonts w:ascii="Arial" w:hAnsi="Arial"/>
          <w:color w:val="000000"/>
          <w:sz w:val="20"/>
          <w:szCs w:val="20"/>
        </w:rPr>
      </w:pPr>
      <w:r w:rsidRPr="008C6E9F">
        <w:rPr>
          <w:rFonts w:ascii="Arial" w:hAnsi="Arial"/>
          <w:b/>
          <w:color w:val="000000"/>
          <w:sz w:val="20"/>
          <w:szCs w:val="20"/>
        </w:rPr>
        <w:t xml:space="preserve">ITEM </w:t>
      </w:r>
      <w:r>
        <w:rPr>
          <w:rFonts w:ascii="Arial" w:hAnsi="Arial"/>
          <w:b/>
          <w:color w:val="000000"/>
          <w:sz w:val="20"/>
          <w:szCs w:val="20"/>
        </w:rPr>
        <w:t xml:space="preserve">5.2. </w:t>
      </w:r>
      <w:r w:rsidRPr="00B83326">
        <w:rPr>
          <w:rFonts w:ascii="Arial" w:hAnsi="Arial"/>
          <w:b/>
          <w:color w:val="000000"/>
          <w:sz w:val="20"/>
          <w:szCs w:val="20"/>
        </w:rPr>
        <w:t>GAVIONES</w:t>
      </w:r>
      <w:r>
        <w:rPr>
          <w:rFonts w:ascii="Arial" w:hAnsi="Arial"/>
          <w:color w:val="000000"/>
          <w:sz w:val="20"/>
          <w:szCs w:val="20"/>
        </w:rPr>
        <w:t>.</w:t>
      </w:r>
    </w:p>
    <w:p w:rsidR="00513B1C" w:rsidRPr="0037393D" w:rsidRDefault="00513B1C" w:rsidP="008C6E9F">
      <w:pPr>
        <w:spacing w:after="0" w:line="240" w:lineRule="auto"/>
        <w:jc w:val="both"/>
        <w:rPr>
          <w:rFonts w:ascii="Arial" w:hAnsi="Arial"/>
          <w:color w:val="000000"/>
          <w:sz w:val="12"/>
          <w:szCs w:val="12"/>
        </w:rPr>
      </w:pPr>
    </w:p>
    <w:p w:rsidR="00513B1C" w:rsidRPr="008C6E9F" w:rsidRDefault="00513B1C" w:rsidP="008C6E9F">
      <w:pPr>
        <w:pStyle w:val="tecnicasnivel3"/>
        <w:tabs>
          <w:tab w:val="clear" w:pos="576"/>
          <w:tab w:val="clear" w:pos="1872"/>
        </w:tabs>
        <w:spacing w:line="240" w:lineRule="auto"/>
        <w:ind w:left="0" w:firstLine="0"/>
        <w:rPr>
          <w:rFonts w:ascii="Arial" w:hAnsi="Arial"/>
          <w:color w:val="000000"/>
          <w:sz w:val="20"/>
        </w:rPr>
      </w:pPr>
      <w:r w:rsidRPr="008C6E9F">
        <w:rPr>
          <w:rFonts w:ascii="Arial" w:hAnsi="Arial"/>
          <w:color w:val="000000"/>
          <w:sz w:val="20"/>
        </w:rPr>
        <w:t xml:space="preserve">Los </w:t>
      </w:r>
      <w:r w:rsidRPr="008C6E9F">
        <w:rPr>
          <w:rFonts w:ascii="Arial" w:hAnsi="Arial"/>
          <w:b/>
          <w:color w:val="000000"/>
          <w:sz w:val="20"/>
        </w:rPr>
        <w:t>Gaviones</w:t>
      </w:r>
      <w:r w:rsidRPr="008C6E9F">
        <w:rPr>
          <w:rFonts w:ascii="Arial" w:hAnsi="Arial"/>
          <w:color w:val="000000"/>
          <w:sz w:val="20"/>
        </w:rPr>
        <w:t xml:space="preserve">  deberán construirse en su ubicación definitiva, luego de haber realizado la excavación correspondiente y haber extendido la membrana geotextil. En el caso en que la excavación se encuentre inundada por la presencia de agua, los gaviones se ejecutarán en un lugar seco y se colocarán con la ayuda de los equipos adecuados a tal fin.-</w:t>
      </w:r>
    </w:p>
    <w:p w:rsidR="00513B1C" w:rsidRPr="0037393D" w:rsidRDefault="00513B1C" w:rsidP="008C6E9F">
      <w:pPr>
        <w:pStyle w:val="tecnicasnivel3"/>
        <w:tabs>
          <w:tab w:val="clear" w:pos="576"/>
          <w:tab w:val="clear" w:pos="1872"/>
        </w:tabs>
        <w:spacing w:line="240" w:lineRule="auto"/>
        <w:ind w:left="0" w:firstLine="0"/>
        <w:rPr>
          <w:rFonts w:ascii="Arial" w:hAnsi="Arial"/>
          <w:color w:val="000000"/>
          <w:sz w:val="12"/>
          <w:szCs w:val="12"/>
        </w:rPr>
      </w:pPr>
    </w:p>
    <w:p w:rsidR="00513B1C" w:rsidRPr="008C6E9F" w:rsidRDefault="00513B1C" w:rsidP="008C6E9F">
      <w:pPr>
        <w:pStyle w:val="tecnicasnivel3"/>
        <w:tabs>
          <w:tab w:val="clear" w:pos="576"/>
          <w:tab w:val="clear" w:pos="1872"/>
        </w:tabs>
        <w:spacing w:line="240" w:lineRule="auto"/>
        <w:ind w:left="0" w:firstLine="0"/>
        <w:rPr>
          <w:rFonts w:ascii="Arial" w:hAnsi="Arial"/>
          <w:color w:val="000000"/>
          <w:sz w:val="20"/>
        </w:rPr>
      </w:pPr>
      <w:r w:rsidRPr="008C6E9F">
        <w:rPr>
          <w:rFonts w:ascii="Arial" w:hAnsi="Arial"/>
          <w:color w:val="000000"/>
          <w:sz w:val="20"/>
        </w:rPr>
        <w:t>Para la ejecución de cada gavión, la estructura metálica se extiende en el suelo doblando las paredes y las cabeceras, y cosiendo las cuatros aristas verticales con alambre de amarre por todos los huecos de la malla, con doble vuelta en cada hueco, y vinculado en esta operación, los alambres de ribetes que posee la malla en los bordes.-</w:t>
      </w:r>
    </w:p>
    <w:p w:rsidR="00513B1C" w:rsidRPr="0037393D" w:rsidRDefault="00513B1C" w:rsidP="008C6E9F">
      <w:pPr>
        <w:pStyle w:val="tecnicasnivel3"/>
        <w:tabs>
          <w:tab w:val="clear" w:pos="576"/>
          <w:tab w:val="clear" w:pos="1872"/>
        </w:tabs>
        <w:spacing w:line="240" w:lineRule="auto"/>
        <w:ind w:left="0" w:firstLine="0"/>
        <w:rPr>
          <w:rFonts w:ascii="Arial" w:hAnsi="Arial"/>
          <w:color w:val="000000"/>
          <w:sz w:val="12"/>
          <w:szCs w:val="12"/>
        </w:rPr>
      </w:pPr>
    </w:p>
    <w:p w:rsidR="00513B1C" w:rsidRPr="008C6E9F" w:rsidRDefault="00513B1C" w:rsidP="008C6E9F">
      <w:pPr>
        <w:pStyle w:val="tecnicasnivel3"/>
        <w:tabs>
          <w:tab w:val="clear" w:pos="576"/>
          <w:tab w:val="clear" w:pos="1872"/>
        </w:tabs>
        <w:spacing w:line="240" w:lineRule="auto"/>
        <w:ind w:left="0" w:firstLine="0"/>
        <w:rPr>
          <w:rFonts w:ascii="Arial" w:hAnsi="Arial"/>
          <w:color w:val="000000"/>
          <w:sz w:val="20"/>
        </w:rPr>
      </w:pPr>
      <w:r w:rsidRPr="008C6E9F">
        <w:rPr>
          <w:rFonts w:ascii="Arial" w:hAnsi="Arial"/>
          <w:color w:val="000000"/>
          <w:sz w:val="20"/>
        </w:rPr>
        <w:t>El llenado de los gaviones con piedras, se ejecuta por tercios, colocando dos series de cuatros refuerzos que vinculan las dos paredes de mayor dimensión, después de llenado el primero y segundo tercio.-</w:t>
      </w:r>
    </w:p>
    <w:p w:rsidR="00513B1C" w:rsidRPr="0037393D" w:rsidRDefault="00513B1C" w:rsidP="008C6E9F">
      <w:pPr>
        <w:pStyle w:val="tecnicasnivel3"/>
        <w:tabs>
          <w:tab w:val="clear" w:pos="576"/>
          <w:tab w:val="clear" w:pos="1872"/>
        </w:tabs>
        <w:spacing w:line="240" w:lineRule="auto"/>
        <w:ind w:left="0" w:firstLine="0"/>
        <w:rPr>
          <w:rFonts w:ascii="Arial" w:hAnsi="Arial"/>
          <w:color w:val="000000"/>
          <w:sz w:val="12"/>
          <w:szCs w:val="12"/>
        </w:rPr>
      </w:pPr>
    </w:p>
    <w:p w:rsidR="00513B1C" w:rsidRPr="008C6E9F" w:rsidRDefault="00513B1C" w:rsidP="008C6E9F">
      <w:pPr>
        <w:pStyle w:val="tecnicasnivel3"/>
        <w:tabs>
          <w:tab w:val="clear" w:pos="576"/>
          <w:tab w:val="clear" w:pos="1872"/>
        </w:tabs>
        <w:spacing w:line="240" w:lineRule="auto"/>
        <w:ind w:left="0" w:firstLine="0"/>
        <w:rPr>
          <w:rFonts w:ascii="Arial" w:hAnsi="Arial"/>
          <w:color w:val="000000"/>
          <w:sz w:val="20"/>
        </w:rPr>
      </w:pPr>
      <w:r w:rsidRPr="008C6E9F">
        <w:rPr>
          <w:rFonts w:ascii="Arial" w:hAnsi="Arial"/>
          <w:color w:val="000000"/>
          <w:sz w:val="20"/>
        </w:rPr>
        <w:t>Completado el llenado hasta una altura superior en tres a cinco centímetros a la del gavión, se procede al cierre de las tapas en forma ya descriptas.-</w:t>
      </w:r>
    </w:p>
    <w:p w:rsidR="00513B1C" w:rsidRPr="008C6E9F" w:rsidRDefault="00513B1C" w:rsidP="008C6E9F">
      <w:pPr>
        <w:pStyle w:val="tecnicasnivel3"/>
        <w:tabs>
          <w:tab w:val="clear" w:pos="576"/>
          <w:tab w:val="clear" w:pos="1872"/>
        </w:tabs>
        <w:spacing w:line="240" w:lineRule="auto"/>
        <w:ind w:left="0" w:firstLine="0"/>
        <w:rPr>
          <w:rFonts w:ascii="Arial" w:hAnsi="Arial"/>
          <w:color w:val="000000"/>
          <w:sz w:val="20"/>
        </w:rPr>
      </w:pPr>
    </w:p>
    <w:p w:rsidR="00513B1C" w:rsidRPr="008C6E9F" w:rsidRDefault="00513B1C" w:rsidP="008C6E9F">
      <w:pPr>
        <w:pStyle w:val="tecnicasnivel3"/>
        <w:tabs>
          <w:tab w:val="clear" w:pos="576"/>
          <w:tab w:val="clear" w:pos="1872"/>
        </w:tabs>
        <w:spacing w:line="240" w:lineRule="auto"/>
        <w:ind w:left="0" w:firstLine="0"/>
        <w:rPr>
          <w:rFonts w:ascii="Arial" w:hAnsi="Arial"/>
          <w:color w:val="000000"/>
          <w:sz w:val="20"/>
        </w:rPr>
      </w:pPr>
      <w:r w:rsidRPr="008C6E9F">
        <w:rPr>
          <w:rFonts w:ascii="Arial" w:hAnsi="Arial"/>
          <w:color w:val="000000"/>
          <w:sz w:val="20"/>
        </w:rPr>
        <w:t>Los gaviones dispuestos en su posición definitiva, se vincularán entre sí por medio de costuras similares a la descripta y a lo largo de las aristas de contacto. Cuando se ejecutan en su posición definitiva, los gaviones se vincularán entre sí antes de proceder a su llenado con piedra.-</w:t>
      </w:r>
    </w:p>
    <w:p w:rsidR="00513B1C" w:rsidRPr="0037393D" w:rsidRDefault="00513B1C" w:rsidP="008C6E9F">
      <w:pPr>
        <w:pStyle w:val="tecnicasnivel3"/>
        <w:tabs>
          <w:tab w:val="clear" w:pos="576"/>
          <w:tab w:val="clear" w:pos="1872"/>
        </w:tabs>
        <w:spacing w:line="240" w:lineRule="auto"/>
        <w:ind w:left="0" w:firstLine="0"/>
        <w:rPr>
          <w:rFonts w:ascii="Arial" w:hAnsi="Arial"/>
          <w:color w:val="000000"/>
          <w:sz w:val="12"/>
          <w:szCs w:val="12"/>
        </w:rPr>
      </w:pPr>
    </w:p>
    <w:p w:rsidR="00513B1C" w:rsidRPr="00DD56C3" w:rsidRDefault="00513B1C" w:rsidP="00DD56C3">
      <w:pPr>
        <w:spacing w:after="0" w:line="240" w:lineRule="auto"/>
        <w:jc w:val="both"/>
        <w:rPr>
          <w:rFonts w:ascii="Arial" w:hAnsi="Arial" w:cs="Arial"/>
          <w:sz w:val="20"/>
          <w:szCs w:val="20"/>
        </w:rPr>
      </w:pPr>
      <w:r w:rsidRPr="00DD56C3">
        <w:rPr>
          <w:rFonts w:ascii="Arial" w:hAnsi="Arial" w:cs="Arial"/>
          <w:b/>
          <w:sz w:val="20"/>
          <w:szCs w:val="20"/>
        </w:rPr>
        <w:t>FORMA DE MEDICIÓN</w:t>
      </w:r>
    </w:p>
    <w:p w:rsidR="00513B1C" w:rsidRPr="0037393D" w:rsidRDefault="00513B1C" w:rsidP="00DD56C3">
      <w:pPr>
        <w:pStyle w:val="tecnicasnivel3"/>
        <w:tabs>
          <w:tab w:val="clear" w:pos="576"/>
          <w:tab w:val="clear" w:pos="1872"/>
        </w:tabs>
        <w:spacing w:line="240" w:lineRule="auto"/>
        <w:ind w:left="0" w:firstLine="0"/>
        <w:rPr>
          <w:rFonts w:ascii="Arial" w:hAnsi="Arial"/>
          <w:color w:val="000000"/>
          <w:sz w:val="12"/>
          <w:szCs w:val="12"/>
        </w:rPr>
      </w:pPr>
    </w:p>
    <w:p w:rsidR="00513B1C" w:rsidRDefault="00513B1C" w:rsidP="00DD56C3">
      <w:pPr>
        <w:pStyle w:val="tecnicasnivel3"/>
        <w:tabs>
          <w:tab w:val="clear" w:pos="576"/>
          <w:tab w:val="clear" w:pos="1872"/>
        </w:tabs>
        <w:spacing w:line="240" w:lineRule="auto"/>
        <w:ind w:left="0" w:firstLine="0"/>
        <w:rPr>
          <w:rFonts w:ascii="Arial" w:hAnsi="Arial"/>
          <w:color w:val="000000"/>
          <w:sz w:val="20"/>
        </w:rPr>
      </w:pPr>
      <w:r>
        <w:rPr>
          <w:rFonts w:ascii="Arial" w:hAnsi="Arial"/>
          <w:color w:val="000000"/>
          <w:sz w:val="20"/>
        </w:rPr>
        <w:t xml:space="preserve">Este ítem se </w:t>
      </w:r>
      <w:r w:rsidRPr="008C6E9F">
        <w:rPr>
          <w:rFonts w:ascii="Arial" w:hAnsi="Arial"/>
          <w:color w:val="000000"/>
          <w:sz w:val="20"/>
        </w:rPr>
        <w:t xml:space="preserve">medirá por metro </w:t>
      </w:r>
      <w:r>
        <w:rPr>
          <w:rFonts w:ascii="Arial" w:hAnsi="Arial"/>
          <w:color w:val="000000"/>
          <w:sz w:val="20"/>
        </w:rPr>
        <w:t>cúbico (m</w:t>
      </w:r>
      <w:r>
        <w:rPr>
          <w:rFonts w:ascii="Arial" w:hAnsi="Arial"/>
          <w:color w:val="000000"/>
          <w:sz w:val="20"/>
          <w:vertAlign w:val="superscript"/>
        </w:rPr>
        <w:t>3</w:t>
      </w:r>
      <w:r>
        <w:rPr>
          <w:rFonts w:ascii="Arial" w:hAnsi="Arial"/>
          <w:color w:val="000000"/>
          <w:sz w:val="20"/>
        </w:rPr>
        <w:t xml:space="preserve">) </w:t>
      </w:r>
      <w:r w:rsidR="00B90F0B">
        <w:rPr>
          <w:rFonts w:ascii="Arial" w:hAnsi="Arial"/>
          <w:color w:val="000000"/>
          <w:sz w:val="20"/>
        </w:rPr>
        <w:t>de gaviones</w:t>
      </w:r>
      <w:r w:rsidRPr="008C6E9F">
        <w:rPr>
          <w:rFonts w:ascii="Arial" w:hAnsi="Arial"/>
          <w:color w:val="000000"/>
          <w:sz w:val="20"/>
        </w:rPr>
        <w:t xml:space="preserve"> colocad</w:t>
      </w:r>
      <w:r w:rsidR="00B90F0B">
        <w:rPr>
          <w:rFonts w:ascii="Arial" w:hAnsi="Arial"/>
          <w:color w:val="000000"/>
          <w:sz w:val="20"/>
        </w:rPr>
        <w:t>o</w:t>
      </w:r>
      <w:r w:rsidRPr="008C6E9F">
        <w:rPr>
          <w:rFonts w:ascii="Arial" w:hAnsi="Arial"/>
          <w:color w:val="000000"/>
          <w:sz w:val="20"/>
        </w:rPr>
        <w:t>s a</w:t>
      </w:r>
      <w:r>
        <w:rPr>
          <w:rFonts w:ascii="Arial" w:hAnsi="Arial"/>
          <w:color w:val="000000"/>
          <w:sz w:val="20"/>
        </w:rPr>
        <w:t xml:space="preserve"> satisfacción de la Inspección.</w:t>
      </w:r>
    </w:p>
    <w:p w:rsidR="00513B1C" w:rsidRPr="008C6E9F" w:rsidRDefault="00513B1C" w:rsidP="00DD56C3">
      <w:pPr>
        <w:pStyle w:val="tecnicasnivel3"/>
        <w:tabs>
          <w:tab w:val="clear" w:pos="576"/>
          <w:tab w:val="clear" w:pos="1872"/>
        </w:tabs>
        <w:spacing w:line="240" w:lineRule="auto"/>
        <w:ind w:left="0" w:firstLine="0"/>
        <w:rPr>
          <w:rFonts w:ascii="Arial" w:hAnsi="Arial"/>
          <w:color w:val="000000"/>
          <w:sz w:val="20"/>
        </w:rPr>
      </w:pPr>
    </w:p>
    <w:p w:rsidR="00513B1C" w:rsidRPr="00DD56C3" w:rsidRDefault="00513B1C" w:rsidP="00DD56C3">
      <w:pPr>
        <w:spacing w:after="0" w:line="240" w:lineRule="auto"/>
        <w:jc w:val="both"/>
        <w:rPr>
          <w:rFonts w:ascii="Arial" w:hAnsi="Arial" w:cs="Arial"/>
          <w:sz w:val="20"/>
          <w:szCs w:val="20"/>
        </w:rPr>
      </w:pPr>
      <w:r w:rsidRPr="00DD56C3">
        <w:rPr>
          <w:rFonts w:ascii="Arial" w:hAnsi="Arial" w:cs="Arial"/>
          <w:b/>
          <w:sz w:val="20"/>
          <w:szCs w:val="20"/>
        </w:rPr>
        <w:t>FORMA DE PAGO</w:t>
      </w:r>
    </w:p>
    <w:p w:rsidR="00513B1C" w:rsidRPr="008C6E9F" w:rsidRDefault="00513B1C" w:rsidP="00DD56C3">
      <w:pPr>
        <w:pStyle w:val="medicionpagonivel1"/>
        <w:tabs>
          <w:tab w:val="clear" w:pos="1152"/>
          <w:tab w:val="clear" w:pos="3456"/>
        </w:tabs>
        <w:spacing w:line="240" w:lineRule="auto"/>
        <w:ind w:left="0" w:firstLine="0"/>
        <w:rPr>
          <w:rFonts w:ascii="Arial" w:hAnsi="Arial"/>
          <w:color w:val="000000"/>
          <w:sz w:val="20"/>
        </w:rPr>
      </w:pPr>
    </w:p>
    <w:p w:rsidR="00513B1C" w:rsidRPr="008C6E9F" w:rsidRDefault="00513B1C" w:rsidP="00DD56C3">
      <w:pPr>
        <w:pStyle w:val="medicionpagonivel1"/>
        <w:tabs>
          <w:tab w:val="clear" w:pos="1152"/>
          <w:tab w:val="clear" w:pos="3456"/>
        </w:tabs>
        <w:spacing w:line="240" w:lineRule="auto"/>
        <w:ind w:left="0" w:firstLine="0"/>
        <w:rPr>
          <w:rFonts w:ascii="Arial" w:hAnsi="Arial"/>
          <w:color w:val="000000"/>
          <w:sz w:val="20"/>
        </w:rPr>
      </w:pPr>
      <w:r w:rsidRPr="008C6E9F">
        <w:rPr>
          <w:rFonts w:ascii="Arial" w:hAnsi="Arial"/>
          <w:color w:val="000000"/>
          <w:sz w:val="20"/>
        </w:rPr>
        <w:t xml:space="preserve">El precio de este ítem </w:t>
      </w:r>
      <w:r>
        <w:rPr>
          <w:rFonts w:ascii="Arial" w:hAnsi="Arial"/>
          <w:color w:val="000000"/>
          <w:sz w:val="20"/>
        </w:rPr>
        <w:t xml:space="preserve">se pagara por </w:t>
      </w:r>
      <w:r w:rsidRPr="008C6E9F">
        <w:rPr>
          <w:rFonts w:ascii="Arial" w:hAnsi="Arial"/>
          <w:color w:val="000000"/>
          <w:sz w:val="20"/>
        </w:rPr>
        <w:t xml:space="preserve">metro </w:t>
      </w:r>
      <w:r>
        <w:rPr>
          <w:rFonts w:ascii="Arial" w:hAnsi="Arial"/>
          <w:color w:val="000000"/>
          <w:sz w:val="20"/>
        </w:rPr>
        <w:t>cúbico (m</w:t>
      </w:r>
      <w:r>
        <w:rPr>
          <w:rFonts w:ascii="Arial" w:hAnsi="Arial"/>
          <w:color w:val="000000"/>
          <w:sz w:val="20"/>
          <w:vertAlign w:val="superscript"/>
        </w:rPr>
        <w:t>3</w:t>
      </w:r>
      <w:r>
        <w:rPr>
          <w:rFonts w:ascii="Arial" w:hAnsi="Arial"/>
          <w:color w:val="000000"/>
          <w:sz w:val="20"/>
        </w:rPr>
        <w:t>)</w:t>
      </w:r>
      <w:r w:rsidR="00B90F0B">
        <w:rPr>
          <w:rFonts w:ascii="Arial" w:hAnsi="Arial"/>
          <w:color w:val="000000"/>
          <w:sz w:val="20"/>
        </w:rPr>
        <w:t xml:space="preserve"> de gaviones</w:t>
      </w:r>
      <w:r>
        <w:rPr>
          <w:rFonts w:ascii="Arial" w:hAnsi="Arial"/>
          <w:color w:val="000000"/>
          <w:sz w:val="20"/>
        </w:rPr>
        <w:t xml:space="preserve"> una vez colocado en posición final y </w:t>
      </w:r>
      <w:proofErr w:type="gramStart"/>
      <w:r>
        <w:rPr>
          <w:rFonts w:ascii="Arial" w:hAnsi="Arial"/>
          <w:color w:val="000000"/>
          <w:sz w:val="20"/>
        </w:rPr>
        <w:t>aprobado</w:t>
      </w:r>
      <w:proofErr w:type="gramEnd"/>
      <w:r>
        <w:rPr>
          <w:rFonts w:ascii="Arial" w:hAnsi="Arial"/>
          <w:color w:val="000000"/>
          <w:sz w:val="20"/>
        </w:rPr>
        <w:t xml:space="preserve"> por la Inspección.</w:t>
      </w:r>
    </w:p>
    <w:p w:rsidR="00513B1C" w:rsidRDefault="00513B1C" w:rsidP="00DD56C3">
      <w:pPr>
        <w:spacing w:after="0" w:line="240" w:lineRule="auto"/>
        <w:jc w:val="both"/>
        <w:rPr>
          <w:rFonts w:ascii="Arial" w:hAnsi="Arial" w:cs="Arial"/>
          <w:sz w:val="20"/>
          <w:szCs w:val="20"/>
        </w:rPr>
      </w:pPr>
    </w:p>
    <w:p w:rsidR="00513B1C" w:rsidRDefault="00513B1C" w:rsidP="00DD56C3">
      <w:pPr>
        <w:spacing w:after="0" w:line="240" w:lineRule="auto"/>
        <w:jc w:val="both"/>
        <w:rPr>
          <w:rFonts w:ascii="Arial" w:hAnsi="Arial" w:cs="Arial"/>
          <w:sz w:val="20"/>
          <w:szCs w:val="20"/>
        </w:rPr>
      </w:pPr>
      <w:r w:rsidRPr="001C5AF3">
        <w:rPr>
          <w:rFonts w:ascii="Arial" w:hAnsi="Arial" w:cs="Arial"/>
          <w:sz w:val="20"/>
          <w:szCs w:val="20"/>
        </w:rPr>
        <w:t>El precio unitario será compensación total por la provisión de materiales, equipos, mano de obra e insumos necesarios para la correcta ejecución del ítem de acuerdo a los planos de proyecto y especificaciones técnicas, como así también cualquier otro trabajo o tarea que no esté explícitamente expresado en esta especificaciones, pero que sean necesarios realizar para la correcta ejecución del ítem.</w:t>
      </w:r>
    </w:p>
    <w:p w:rsidR="00513B1C" w:rsidRPr="001C5AF3" w:rsidRDefault="00513B1C" w:rsidP="00DD56C3">
      <w:pPr>
        <w:spacing w:after="0" w:line="240" w:lineRule="auto"/>
        <w:jc w:val="both"/>
        <w:rPr>
          <w:rFonts w:ascii="Arial" w:hAnsi="Arial" w:cs="Arial"/>
          <w:sz w:val="20"/>
          <w:szCs w:val="20"/>
        </w:rPr>
      </w:pPr>
    </w:p>
    <w:p w:rsidR="00513B1C" w:rsidRDefault="00513B1C" w:rsidP="00C854C2">
      <w:pPr>
        <w:spacing w:after="0" w:line="240" w:lineRule="auto"/>
        <w:jc w:val="both"/>
        <w:rPr>
          <w:rFonts w:ascii="Arial" w:hAnsi="Arial" w:cs="Arial"/>
          <w:b/>
          <w:sz w:val="20"/>
          <w:szCs w:val="20"/>
        </w:rPr>
      </w:pPr>
      <w:r w:rsidRPr="001C5AF3">
        <w:rPr>
          <w:rFonts w:ascii="Arial" w:hAnsi="Arial" w:cs="Arial"/>
          <w:b/>
          <w:color w:val="000000"/>
          <w:sz w:val="20"/>
          <w:szCs w:val="20"/>
          <w:lang w:eastAsia="es-ES"/>
        </w:rPr>
        <w:t>ITEM</w:t>
      </w:r>
      <w:r>
        <w:rPr>
          <w:rFonts w:ascii="Arial" w:hAnsi="Arial" w:cs="Arial"/>
          <w:b/>
          <w:color w:val="000000"/>
          <w:sz w:val="20"/>
          <w:szCs w:val="20"/>
          <w:lang w:eastAsia="es-ES"/>
        </w:rPr>
        <w:t xml:space="preserve"> 6</w:t>
      </w:r>
      <w:r w:rsidRPr="001C5AF3">
        <w:rPr>
          <w:rFonts w:ascii="Arial" w:hAnsi="Arial" w:cs="Arial"/>
          <w:b/>
          <w:sz w:val="20"/>
          <w:szCs w:val="20"/>
        </w:rPr>
        <w:t xml:space="preserve">.  </w:t>
      </w:r>
      <w:r>
        <w:rPr>
          <w:rFonts w:ascii="Arial" w:hAnsi="Arial" w:cs="Arial"/>
          <w:b/>
          <w:sz w:val="20"/>
          <w:szCs w:val="20"/>
        </w:rPr>
        <w:t>DESAGUES PLUVIALES</w:t>
      </w:r>
    </w:p>
    <w:p w:rsidR="00513B1C" w:rsidRPr="00233CC8" w:rsidRDefault="00513B1C" w:rsidP="00C854C2">
      <w:pPr>
        <w:spacing w:after="0" w:line="240" w:lineRule="auto"/>
        <w:jc w:val="both"/>
        <w:rPr>
          <w:rFonts w:ascii="Arial" w:hAnsi="Arial" w:cs="Arial"/>
          <w:sz w:val="20"/>
          <w:szCs w:val="20"/>
        </w:rPr>
      </w:pPr>
    </w:p>
    <w:p w:rsidR="00513B1C" w:rsidRDefault="00513B1C" w:rsidP="00C854C2">
      <w:pPr>
        <w:spacing w:after="0" w:line="240" w:lineRule="auto"/>
        <w:jc w:val="both"/>
        <w:rPr>
          <w:rFonts w:ascii="Arial" w:hAnsi="Arial" w:cs="Arial"/>
          <w:sz w:val="20"/>
          <w:szCs w:val="20"/>
        </w:rPr>
      </w:pPr>
      <w:r>
        <w:rPr>
          <w:rFonts w:ascii="Arial" w:hAnsi="Arial" w:cs="Arial"/>
          <w:sz w:val="20"/>
          <w:szCs w:val="20"/>
        </w:rPr>
        <w:t xml:space="preserve">El ítem </w:t>
      </w:r>
      <w:r w:rsidRPr="00986F41">
        <w:rPr>
          <w:rFonts w:ascii="Arial" w:hAnsi="Arial" w:cs="Arial"/>
          <w:sz w:val="20"/>
          <w:szCs w:val="20"/>
        </w:rPr>
        <w:t>consiste en la ejecución de un desagüe</w:t>
      </w:r>
      <w:r>
        <w:rPr>
          <w:rFonts w:ascii="Arial" w:hAnsi="Arial" w:cs="Arial"/>
          <w:sz w:val="20"/>
          <w:szCs w:val="20"/>
        </w:rPr>
        <w:t xml:space="preserve"> pluvial troncal paralelo</w:t>
      </w:r>
      <w:r w:rsidRPr="00986F41">
        <w:rPr>
          <w:rFonts w:ascii="Arial" w:hAnsi="Arial" w:cs="Arial"/>
          <w:sz w:val="20"/>
          <w:szCs w:val="20"/>
        </w:rPr>
        <w:t xml:space="preserve"> a la pantalla principal en toda su longitud conforme lo establecido en el Proyecto de la obra</w:t>
      </w:r>
      <w:r>
        <w:rPr>
          <w:rFonts w:ascii="Arial" w:hAnsi="Arial" w:cs="Arial"/>
          <w:sz w:val="20"/>
          <w:szCs w:val="20"/>
        </w:rPr>
        <w:t xml:space="preserve"> y según lo indicado en el plano</w:t>
      </w:r>
    </w:p>
    <w:p w:rsidR="00513B1C" w:rsidRDefault="00513B1C" w:rsidP="00C854C2">
      <w:pPr>
        <w:spacing w:after="0" w:line="240" w:lineRule="auto"/>
        <w:jc w:val="both"/>
        <w:rPr>
          <w:rFonts w:ascii="Arial" w:hAnsi="Arial" w:cs="Arial"/>
          <w:sz w:val="12"/>
          <w:szCs w:val="12"/>
        </w:rPr>
      </w:pPr>
    </w:p>
    <w:p w:rsidR="00513B1C" w:rsidRPr="000C2515" w:rsidRDefault="00513B1C" w:rsidP="00C854C2">
      <w:pPr>
        <w:spacing w:after="0" w:line="240" w:lineRule="auto"/>
        <w:jc w:val="both"/>
        <w:rPr>
          <w:rFonts w:ascii="Arial" w:hAnsi="Arial" w:cs="Arial"/>
          <w:sz w:val="12"/>
          <w:szCs w:val="12"/>
        </w:rPr>
      </w:pPr>
    </w:p>
    <w:p w:rsidR="000F3A2D" w:rsidRDefault="000F3A2D" w:rsidP="00C854C2">
      <w:pPr>
        <w:spacing w:after="0" w:line="240" w:lineRule="auto"/>
        <w:jc w:val="both"/>
        <w:rPr>
          <w:rFonts w:ascii="Arial" w:hAnsi="Arial" w:cs="Arial"/>
          <w:sz w:val="20"/>
          <w:szCs w:val="20"/>
        </w:rPr>
      </w:pPr>
    </w:p>
    <w:p w:rsidR="000F3A2D" w:rsidRDefault="000F3A2D" w:rsidP="00C854C2">
      <w:pPr>
        <w:spacing w:after="0" w:line="240" w:lineRule="auto"/>
        <w:jc w:val="both"/>
        <w:rPr>
          <w:rFonts w:ascii="Arial" w:hAnsi="Arial" w:cs="Arial"/>
          <w:sz w:val="20"/>
          <w:szCs w:val="20"/>
        </w:rPr>
      </w:pPr>
    </w:p>
    <w:p w:rsidR="00513B1C" w:rsidRPr="00986F41" w:rsidRDefault="00513B1C" w:rsidP="00C854C2">
      <w:pPr>
        <w:spacing w:after="0" w:line="240" w:lineRule="auto"/>
        <w:jc w:val="both"/>
        <w:rPr>
          <w:rFonts w:ascii="Arial" w:hAnsi="Arial" w:cs="Arial"/>
          <w:sz w:val="20"/>
          <w:szCs w:val="20"/>
        </w:rPr>
      </w:pPr>
      <w:r>
        <w:rPr>
          <w:rFonts w:ascii="Arial" w:hAnsi="Arial" w:cs="Arial"/>
          <w:sz w:val="20"/>
          <w:szCs w:val="20"/>
        </w:rPr>
        <w:t xml:space="preserve">La Contratista podrá presentar a la Inspección otro tipo de desagüe con otra tecnología para su evaluación y aprobación del cálculo hidráulico y del método constructivo </w:t>
      </w:r>
    </w:p>
    <w:p w:rsidR="00513B1C" w:rsidRPr="000C2515" w:rsidRDefault="00513B1C" w:rsidP="00C854C2">
      <w:pPr>
        <w:spacing w:after="0" w:line="240" w:lineRule="auto"/>
        <w:jc w:val="both"/>
        <w:rPr>
          <w:rFonts w:ascii="Arial" w:hAnsi="Arial" w:cs="Arial"/>
          <w:sz w:val="12"/>
          <w:szCs w:val="12"/>
        </w:rPr>
      </w:pPr>
    </w:p>
    <w:p w:rsidR="00513B1C" w:rsidRPr="00986F41" w:rsidRDefault="00513B1C" w:rsidP="00C854C2">
      <w:pPr>
        <w:spacing w:after="0" w:line="240" w:lineRule="auto"/>
        <w:jc w:val="both"/>
        <w:rPr>
          <w:rFonts w:ascii="Arial" w:hAnsi="Arial" w:cs="Arial"/>
          <w:sz w:val="20"/>
          <w:szCs w:val="20"/>
        </w:rPr>
      </w:pPr>
      <w:r>
        <w:rPr>
          <w:rFonts w:ascii="Arial" w:hAnsi="Arial" w:cs="Arial"/>
          <w:sz w:val="20"/>
          <w:szCs w:val="20"/>
        </w:rPr>
        <w:t>T</w:t>
      </w:r>
      <w:r w:rsidRPr="00986F41">
        <w:rPr>
          <w:rFonts w:ascii="Arial" w:hAnsi="Arial" w:cs="Arial"/>
          <w:sz w:val="20"/>
          <w:szCs w:val="20"/>
        </w:rPr>
        <w:t>odos los excedentes pluviales se desaguaran superficialmente a través de badenes las cuales aportaran al conducto troncal el desagüe se construirá una vez finalizada la ejecución de la pantalla principal y rellenos de la zonas</w:t>
      </w:r>
      <w:r>
        <w:rPr>
          <w:rFonts w:ascii="Arial" w:hAnsi="Arial" w:cs="Arial"/>
          <w:sz w:val="20"/>
          <w:szCs w:val="20"/>
        </w:rPr>
        <w:t>.</w:t>
      </w:r>
    </w:p>
    <w:p w:rsidR="00513B1C" w:rsidRPr="000C2515" w:rsidRDefault="00513B1C" w:rsidP="00C854C2">
      <w:pPr>
        <w:spacing w:after="0" w:line="240" w:lineRule="auto"/>
        <w:jc w:val="both"/>
        <w:rPr>
          <w:rFonts w:ascii="Arial" w:hAnsi="Arial" w:cs="Arial"/>
          <w:sz w:val="12"/>
          <w:szCs w:val="12"/>
        </w:rPr>
      </w:pPr>
    </w:p>
    <w:p w:rsidR="00513B1C" w:rsidRDefault="00513B1C" w:rsidP="00C854C2">
      <w:pPr>
        <w:spacing w:after="0" w:line="240" w:lineRule="auto"/>
        <w:jc w:val="both"/>
        <w:rPr>
          <w:rFonts w:ascii="Arial" w:hAnsi="Arial" w:cs="Arial"/>
          <w:sz w:val="20"/>
          <w:szCs w:val="20"/>
        </w:rPr>
      </w:pPr>
      <w:r w:rsidRPr="00986F41">
        <w:rPr>
          <w:rFonts w:ascii="Arial" w:hAnsi="Arial" w:cs="Arial"/>
          <w:sz w:val="20"/>
          <w:szCs w:val="20"/>
        </w:rPr>
        <w:t>Como obras complementarias se ejecutarán cañerías de acometidas a los conductos, bocas de registros, bocas de tormentas y demás trabajos necesarios para el correcto funcionamiento del escurrimiento del sistema.</w:t>
      </w:r>
    </w:p>
    <w:p w:rsidR="00513B1C" w:rsidRPr="00986F41" w:rsidRDefault="00513B1C" w:rsidP="00C854C2">
      <w:pPr>
        <w:spacing w:after="0" w:line="240" w:lineRule="auto"/>
        <w:jc w:val="both"/>
        <w:rPr>
          <w:rFonts w:ascii="Arial" w:hAnsi="Arial" w:cs="Arial"/>
          <w:sz w:val="20"/>
          <w:szCs w:val="20"/>
        </w:rPr>
      </w:pPr>
    </w:p>
    <w:p w:rsidR="00513B1C" w:rsidRPr="00986F41" w:rsidRDefault="00513B1C" w:rsidP="00C854C2">
      <w:pPr>
        <w:spacing w:after="0" w:line="240" w:lineRule="auto"/>
        <w:jc w:val="both"/>
        <w:rPr>
          <w:rFonts w:ascii="Arial" w:hAnsi="Arial" w:cs="Arial"/>
          <w:sz w:val="20"/>
          <w:szCs w:val="20"/>
        </w:rPr>
      </w:pPr>
      <w:r>
        <w:rPr>
          <w:rFonts w:ascii="Arial" w:hAnsi="Arial" w:cs="Arial"/>
          <w:sz w:val="20"/>
          <w:szCs w:val="20"/>
        </w:rPr>
        <w:t xml:space="preserve">La </w:t>
      </w:r>
      <w:r w:rsidRPr="00986F41">
        <w:rPr>
          <w:rFonts w:ascii="Arial" w:hAnsi="Arial" w:cs="Arial"/>
          <w:sz w:val="20"/>
          <w:szCs w:val="20"/>
        </w:rPr>
        <w:t xml:space="preserve"> Contratista deberá tomar conocimiento de todos los obstáculos e instalaciones existentes que pudieran incidir sobre las trazas de cañerías y cámaras. En ningún caso se hará lugar a reclamos originados por la presencia de tales instalaciones.</w:t>
      </w:r>
    </w:p>
    <w:p w:rsidR="00513B1C" w:rsidRPr="00986F41" w:rsidRDefault="00513B1C" w:rsidP="00C854C2">
      <w:pPr>
        <w:spacing w:after="0" w:line="240" w:lineRule="auto"/>
        <w:jc w:val="both"/>
        <w:rPr>
          <w:rFonts w:ascii="Arial" w:hAnsi="Arial" w:cs="Arial"/>
          <w:sz w:val="20"/>
          <w:szCs w:val="20"/>
        </w:rPr>
      </w:pPr>
    </w:p>
    <w:p w:rsidR="00513B1C" w:rsidRPr="00986F41" w:rsidRDefault="00513B1C" w:rsidP="00C854C2">
      <w:pPr>
        <w:spacing w:after="0" w:line="240" w:lineRule="auto"/>
        <w:jc w:val="both"/>
        <w:rPr>
          <w:rFonts w:ascii="Arial" w:hAnsi="Arial" w:cs="Arial"/>
          <w:sz w:val="20"/>
          <w:szCs w:val="20"/>
        </w:rPr>
      </w:pPr>
      <w:r>
        <w:rPr>
          <w:rFonts w:ascii="Arial" w:hAnsi="Arial" w:cs="Arial"/>
          <w:sz w:val="20"/>
          <w:szCs w:val="20"/>
        </w:rPr>
        <w:t xml:space="preserve">La </w:t>
      </w:r>
      <w:r w:rsidRPr="00986F41">
        <w:rPr>
          <w:rFonts w:ascii="Arial" w:hAnsi="Arial" w:cs="Arial"/>
          <w:sz w:val="20"/>
          <w:szCs w:val="20"/>
        </w:rPr>
        <w:t xml:space="preserve"> Contratista deberá adoptar las medidas necesarias para evitar deterioro de canalizaciones e instalaciones que afecten el trazado de las obras, siendo por su cuenta los apuntalamientos y sostenes que sea necesario realizar a ese fin y los deterioros que pudieran producirse en aquellas.</w:t>
      </w:r>
    </w:p>
    <w:p w:rsidR="00513B1C" w:rsidRPr="00986F41" w:rsidRDefault="00513B1C" w:rsidP="00C854C2">
      <w:pPr>
        <w:spacing w:after="0" w:line="240" w:lineRule="auto"/>
        <w:jc w:val="both"/>
        <w:rPr>
          <w:rFonts w:ascii="Arial" w:hAnsi="Arial" w:cs="Arial"/>
          <w:sz w:val="20"/>
          <w:szCs w:val="20"/>
        </w:rPr>
      </w:pPr>
    </w:p>
    <w:p w:rsidR="00513B1C" w:rsidRPr="00986F41" w:rsidRDefault="00513B1C" w:rsidP="00C854C2">
      <w:pPr>
        <w:spacing w:after="0" w:line="240" w:lineRule="auto"/>
        <w:jc w:val="both"/>
        <w:rPr>
          <w:rFonts w:ascii="Arial" w:hAnsi="Arial" w:cs="Arial"/>
          <w:sz w:val="20"/>
          <w:szCs w:val="20"/>
        </w:rPr>
      </w:pPr>
      <w:r w:rsidRPr="00986F41">
        <w:rPr>
          <w:rFonts w:ascii="Arial" w:hAnsi="Arial" w:cs="Arial"/>
          <w:sz w:val="20"/>
          <w:szCs w:val="20"/>
        </w:rPr>
        <w:t>En el caso de emplearse enmaderamientos completos, o estructuras semejantes, deberán ser de sistema y dimensiones adecuadas, a la naturaleza del terreno de que se trate, en forma de asegurar la perfecta ejecución de la parte de obra respectiva.</w:t>
      </w:r>
    </w:p>
    <w:p w:rsidR="00513B1C" w:rsidRPr="00986F41" w:rsidRDefault="00513B1C" w:rsidP="00C854C2">
      <w:pPr>
        <w:spacing w:after="0" w:line="240" w:lineRule="auto"/>
        <w:jc w:val="both"/>
        <w:rPr>
          <w:rFonts w:ascii="Arial" w:hAnsi="Arial" w:cs="Arial"/>
          <w:sz w:val="20"/>
          <w:szCs w:val="20"/>
        </w:rPr>
      </w:pPr>
    </w:p>
    <w:p w:rsidR="00513B1C" w:rsidRPr="00986F41" w:rsidRDefault="00513B1C" w:rsidP="00C854C2">
      <w:pPr>
        <w:spacing w:after="0" w:line="240" w:lineRule="auto"/>
        <w:jc w:val="both"/>
        <w:rPr>
          <w:rFonts w:ascii="Arial" w:hAnsi="Arial" w:cs="Arial"/>
          <w:sz w:val="20"/>
          <w:szCs w:val="20"/>
        </w:rPr>
      </w:pPr>
      <w:r w:rsidRPr="00986F41">
        <w:rPr>
          <w:rFonts w:ascii="Arial" w:hAnsi="Arial" w:cs="Arial"/>
          <w:sz w:val="20"/>
          <w:szCs w:val="20"/>
        </w:rPr>
        <w:t>Cualquiera sea el tipo de obra de contención e</w:t>
      </w:r>
      <w:r>
        <w:rPr>
          <w:rFonts w:ascii="Arial" w:hAnsi="Arial" w:cs="Arial"/>
          <w:sz w:val="20"/>
          <w:szCs w:val="20"/>
        </w:rPr>
        <w:t>jecutada, el costo de provisión</w:t>
      </w:r>
      <w:r w:rsidRPr="00986F41">
        <w:rPr>
          <w:rFonts w:ascii="Arial" w:hAnsi="Arial" w:cs="Arial"/>
          <w:sz w:val="20"/>
          <w:szCs w:val="20"/>
        </w:rPr>
        <w:t xml:space="preserve"> de los apuntalamientos necesarios, de los materiales perdidos, por no poder ser retirados y de las demás eventualidades inherentes, se considerará incluido dentro de los precios unitarios contratados para los distintos ítems.</w:t>
      </w:r>
    </w:p>
    <w:p w:rsidR="00513B1C" w:rsidRPr="00986F41" w:rsidRDefault="00513B1C" w:rsidP="00C854C2">
      <w:pPr>
        <w:spacing w:after="0" w:line="240" w:lineRule="auto"/>
        <w:jc w:val="both"/>
        <w:rPr>
          <w:rFonts w:ascii="Arial" w:hAnsi="Arial" w:cs="Arial"/>
          <w:sz w:val="20"/>
          <w:szCs w:val="20"/>
        </w:rPr>
      </w:pPr>
    </w:p>
    <w:p w:rsidR="00513B1C" w:rsidRPr="00986F41" w:rsidRDefault="00513B1C" w:rsidP="00C854C2">
      <w:pPr>
        <w:spacing w:after="0" w:line="240" w:lineRule="auto"/>
        <w:jc w:val="both"/>
        <w:rPr>
          <w:rFonts w:ascii="Arial" w:hAnsi="Arial" w:cs="Arial"/>
          <w:sz w:val="20"/>
          <w:szCs w:val="20"/>
        </w:rPr>
      </w:pPr>
      <w:r w:rsidRPr="00986F41">
        <w:rPr>
          <w:rFonts w:ascii="Arial" w:hAnsi="Arial" w:cs="Arial"/>
          <w:sz w:val="20"/>
          <w:szCs w:val="20"/>
        </w:rPr>
        <w:t>En el caso de excavaciones a cielo abierto donde se encuentren instalaciones existentes, éstas deberán ser protegidas debidamente de actos vandálicos a que puedan ser sometidas.</w:t>
      </w:r>
    </w:p>
    <w:p w:rsidR="00513B1C" w:rsidRDefault="00513B1C" w:rsidP="00C854C2">
      <w:pPr>
        <w:spacing w:after="0" w:line="240" w:lineRule="auto"/>
        <w:jc w:val="both"/>
        <w:rPr>
          <w:rFonts w:ascii="Arial" w:hAnsi="Arial" w:cs="Arial"/>
          <w:sz w:val="20"/>
          <w:szCs w:val="20"/>
        </w:rPr>
      </w:pPr>
    </w:p>
    <w:p w:rsidR="00513B1C" w:rsidRPr="00986F41" w:rsidRDefault="00513B1C" w:rsidP="00C854C2">
      <w:pPr>
        <w:spacing w:after="0" w:line="240" w:lineRule="auto"/>
        <w:jc w:val="both"/>
        <w:rPr>
          <w:rFonts w:ascii="Arial" w:hAnsi="Arial" w:cs="Arial"/>
          <w:sz w:val="20"/>
          <w:szCs w:val="20"/>
        </w:rPr>
      </w:pPr>
      <w:r w:rsidRPr="00986F41">
        <w:rPr>
          <w:rFonts w:ascii="Arial" w:hAnsi="Arial" w:cs="Arial"/>
          <w:sz w:val="20"/>
          <w:szCs w:val="20"/>
        </w:rPr>
        <w:t>Asimismo el Contratista deberá asegurar, una vez finalizados los trabajos, que las instalaciones existentes se encuentren en idénticas condiciones de seguridad que al iniciarse las actividades. Por ej.: protección de cañerías de gas, en instalaciones eléctricas, etc.</w:t>
      </w:r>
    </w:p>
    <w:p w:rsidR="00513B1C" w:rsidRPr="00986F41" w:rsidRDefault="00513B1C" w:rsidP="00C854C2">
      <w:pPr>
        <w:spacing w:after="0" w:line="240" w:lineRule="auto"/>
        <w:jc w:val="both"/>
        <w:rPr>
          <w:rFonts w:ascii="Arial" w:hAnsi="Arial" w:cs="Arial"/>
          <w:sz w:val="20"/>
          <w:szCs w:val="20"/>
        </w:rPr>
      </w:pPr>
    </w:p>
    <w:p w:rsidR="00513B1C" w:rsidRDefault="00513B1C" w:rsidP="00C854C2">
      <w:pPr>
        <w:spacing w:after="0" w:line="240" w:lineRule="auto"/>
        <w:jc w:val="both"/>
        <w:rPr>
          <w:rFonts w:ascii="Arial" w:hAnsi="Arial" w:cs="Arial"/>
          <w:sz w:val="20"/>
          <w:szCs w:val="20"/>
        </w:rPr>
      </w:pPr>
      <w:r w:rsidRPr="00986F41">
        <w:rPr>
          <w:rFonts w:ascii="Arial" w:hAnsi="Arial" w:cs="Arial"/>
          <w:sz w:val="20"/>
          <w:szCs w:val="20"/>
        </w:rPr>
        <w:t>Todas estas medidas no recibirán pago alguno, encontrándose incluidas en el precio unitario de los distintos ítems.</w:t>
      </w:r>
    </w:p>
    <w:p w:rsidR="00513B1C" w:rsidRDefault="00513B1C" w:rsidP="008C6E9F">
      <w:pPr>
        <w:spacing w:after="0" w:line="240" w:lineRule="auto"/>
        <w:jc w:val="both"/>
        <w:rPr>
          <w:rFonts w:ascii="Arial" w:hAnsi="Arial" w:cs="Arial"/>
          <w:sz w:val="20"/>
          <w:szCs w:val="20"/>
        </w:rPr>
      </w:pPr>
    </w:p>
    <w:p w:rsidR="00513B1C" w:rsidRPr="00DD56C3" w:rsidRDefault="00513B1C" w:rsidP="00233CC8">
      <w:pPr>
        <w:spacing w:after="0" w:line="240" w:lineRule="auto"/>
        <w:jc w:val="both"/>
        <w:rPr>
          <w:rFonts w:ascii="Arial" w:hAnsi="Arial" w:cs="Arial"/>
          <w:sz w:val="20"/>
          <w:szCs w:val="20"/>
        </w:rPr>
      </w:pPr>
      <w:r w:rsidRPr="00DD56C3">
        <w:rPr>
          <w:rFonts w:ascii="Arial" w:hAnsi="Arial" w:cs="Arial"/>
          <w:b/>
          <w:sz w:val="20"/>
          <w:szCs w:val="20"/>
        </w:rPr>
        <w:t>FORMA DE MEDICIÓN</w:t>
      </w:r>
    </w:p>
    <w:p w:rsidR="00513B1C" w:rsidRPr="0037393D" w:rsidRDefault="00513B1C" w:rsidP="00233CC8">
      <w:pPr>
        <w:pStyle w:val="tecnicasnivel3"/>
        <w:tabs>
          <w:tab w:val="clear" w:pos="576"/>
          <w:tab w:val="clear" w:pos="1872"/>
        </w:tabs>
        <w:spacing w:line="240" w:lineRule="auto"/>
        <w:ind w:left="0" w:firstLine="0"/>
        <w:rPr>
          <w:rFonts w:ascii="Arial" w:hAnsi="Arial"/>
          <w:color w:val="000000"/>
          <w:sz w:val="12"/>
          <w:szCs w:val="12"/>
        </w:rPr>
      </w:pPr>
    </w:p>
    <w:p w:rsidR="00513B1C" w:rsidRDefault="00513B1C" w:rsidP="00233CC8">
      <w:pPr>
        <w:pStyle w:val="tecnicasnivel3"/>
        <w:tabs>
          <w:tab w:val="clear" w:pos="576"/>
          <w:tab w:val="clear" w:pos="1872"/>
        </w:tabs>
        <w:spacing w:line="240" w:lineRule="auto"/>
        <w:ind w:left="0" w:firstLine="0"/>
        <w:rPr>
          <w:rFonts w:ascii="Arial" w:hAnsi="Arial"/>
          <w:color w:val="000000"/>
          <w:sz w:val="20"/>
        </w:rPr>
      </w:pPr>
      <w:r>
        <w:rPr>
          <w:rFonts w:ascii="Arial" w:hAnsi="Arial"/>
          <w:color w:val="000000"/>
          <w:sz w:val="20"/>
        </w:rPr>
        <w:t xml:space="preserve">Este ítem se </w:t>
      </w:r>
      <w:r w:rsidRPr="008C6E9F">
        <w:rPr>
          <w:rFonts w:ascii="Arial" w:hAnsi="Arial"/>
          <w:color w:val="000000"/>
          <w:sz w:val="20"/>
        </w:rPr>
        <w:t xml:space="preserve">medirá por metro </w:t>
      </w:r>
      <w:r>
        <w:rPr>
          <w:rFonts w:ascii="Arial" w:hAnsi="Arial"/>
          <w:color w:val="000000"/>
          <w:sz w:val="20"/>
        </w:rPr>
        <w:t xml:space="preserve">lineal (ml) </w:t>
      </w:r>
      <w:r w:rsidRPr="008C6E9F">
        <w:rPr>
          <w:rFonts w:ascii="Arial" w:hAnsi="Arial"/>
          <w:color w:val="000000"/>
          <w:sz w:val="20"/>
        </w:rPr>
        <w:t xml:space="preserve">de </w:t>
      </w:r>
      <w:r>
        <w:rPr>
          <w:rFonts w:ascii="Arial" w:hAnsi="Arial"/>
          <w:color w:val="000000"/>
          <w:sz w:val="20"/>
        </w:rPr>
        <w:t>desagüe pluvial ejecutado y aprobado por la Inspección.</w:t>
      </w:r>
    </w:p>
    <w:p w:rsidR="00513B1C" w:rsidRPr="008C6E9F" w:rsidRDefault="00513B1C" w:rsidP="00233CC8">
      <w:pPr>
        <w:pStyle w:val="tecnicasnivel3"/>
        <w:tabs>
          <w:tab w:val="clear" w:pos="576"/>
          <w:tab w:val="clear" w:pos="1872"/>
        </w:tabs>
        <w:spacing w:line="240" w:lineRule="auto"/>
        <w:ind w:left="0" w:firstLine="0"/>
        <w:rPr>
          <w:rFonts w:ascii="Arial" w:hAnsi="Arial"/>
          <w:color w:val="000000"/>
          <w:sz w:val="20"/>
        </w:rPr>
      </w:pPr>
    </w:p>
    <w:p w:rsidR="000F3A2D" w:rsidRDefault="00513B1C" w:rsidP="000F3A2D">
      <w:pPr>
        <w:spacing w:after="0" w:line="240" w:lineRule="auto"/>
        <w:jc w:val="both"/>
        <w:rPr>
          <w:rFonts w:ascii="Arial" w:hAnsi="Arial" w:cs="Arial"/>
          <w:b/>
          <w:sz w:val="20"/>
          <w:szCs w:val="20"/>
        </w:rPr>
      </w:pPr>
      <w:r w:rsidRPr="00DD56C3">
        <w:rPr>
          <w:rFonts w:ascii="Arial" w:hAnsi="Arial" w:cs="Arial"/>
          <w:b/>
          <w:sz w:val="20"/>
          <w:szCs w:val="20"/>
        </w:rPr>
        <w:t>FORMA DE PAGO</w:t>
      </w:r>
    </w:p>
    <w:p w:rsidR="000F3A2D" w:rsidRPr="000F3A2D" w:rsidRDefault="000F3A2D" w:rsidP="000F3A2D">
      <w:pPr>
        <w:spacing w:after="0" w:line="240" w:lineRule="auto"/>
        <w:jc w:val="both"/>
        <w:rPr>
          <w:rFonts w:ascii="Arial" w:hAnsi="Arial" w:cs="Arial"/>
          <w:b/>
          <w:sz w:val="20"/>
          <w:szCs w:val="20"/>
        </w:rPr>
      </w:pPr>
    </w:p>
    <w:p w:rsidR="00513B1C" w:rsidRPr="008C6E9F" w:rsidRDefault="00513B1C" w:rsidP="00233CC8">
      <w:pPr>
        <w:pStyle w:val="medicionpagonivel1"/>
        <w:tabs>
          <w:tab w:val="clear" w:pos="1152"/>
          <w:tab w:val="clear" w:pos="3456"/>
        </w:tabs>
        <w:spacing w:line="240" w:lineRule="auto"/>
        <w:ind w:left="0" w:firstLine="0"/>
        <w:rPr>
          <w:rFonts w:ascii="Arial" w:hAnsi="Arial"/>
          <w:color w:val="000000"/>
          <w:sz w:val="20"/>
        </w:rPr>
      </w:pPr>
      <w:r w:rsidRPr="008C6E9F">
        <w:rPr>
          <w:rFonts w:ascii="Arial" w:hAnsi="Arial"/>
          <w:color w:val="000000"/>
          <w:sz w:val="20"/>
        </w:rPr>
        <w:t xml:space="preserve">El precio de este ítem </w:t>
      </w:r>
      <w:r>
        <w:rPr>
          <w:rFonts w:ascii="Arial" w:hAnsi="Arial"/>
          <w:color w:val="000000"/>
          <w:sz w:val="20"/>
        </w:rPr>
        <w:t xml:space="preserve">se pagara por </w:t>
      </w:r>
      <w:r w:rsidRPr="008C6E9F">
        <w:rPr>
          <w:rFonts w:ascii="Arial" w:hAnsi="Arial"/>
          <w:color w:val="000000"/>
          <w:sz w:val="20"/>
        </w:rPr>
        <w:t xml:space="preserve">metro </w:t>
      </w:r>
      <w:r>
        <w:rPr>
          <w:rFonts w:ascii="Arial" w:hAnsi="Arial"/>
          <w:color w:val="000000"/>
          <w:sz w:val="20"/>
        </w:rPr>
        <w:t xml:space="preserve">lineal (ml) </w:t>
      </w:r>
      <w:r w:rsidRPr="008C6E9F">
        <w:rPr>
          <w:rFonts w:ascii="Arial" w:hAnsi="Arial"/>
          <w:color w:val="000000"/>
          <w:sz w:val="20"/>
        </w:rPr>
        <w:t xml:space="preserve">de </w:t>
      </w:r>
      <w:r>
        <w:rPr>
          <w:rFonts w:ascii="Arial" w:hAnsi="Arial"/>
          <w:color w:val="000000"/>
          <w:sz w:val="20"/>
        </w:rPr>
        <w:t>desagüe pluvial ejecutado y aprobado por la Inspección.</w:t>
      </w:r>
    </w:p>
    <w:p w:rsidR="00513B1C" w:rsidRPr="001A53C3" w:rsidRDefault="00513B1C" w:rsidP="00233CC8">
      <w:pPr>
        <w:spacing w:after="0" w:line="240" w:lineRule="auto"/>
        <w:jc w:val="both"/>
        <w:rPr>
          <w:rFonts w:ascii="Arial" w:hAnsi="Arial" w:cs="Arial"/>
          <w:sz w:val="20"/>
          <w:szCs w:val="20"/>
          <w:lang w:val="es-ES_tradnl"/>
        </w:rPr>
      </w:pPr>
    </w:p>
    <w:p w:rsidR="00513B1C" w:rsidRDefault="00513B1C" w:rsidP="00233CC8">
      <w:pPr>
        <w:spacing w:after="0" w:line="240" w:lineRule="auto"/>
        <w:jc w:val="both"/>
        <w:rPr>
          <w:rFonts w:ascii="Arial" w:hAnsi="Arial" w:cs="Arial"/>
          <w:sz w:val="20"/>
          <w:szCs w:val="20"/>
        </w:rPr>
      </w:pPr>
      <w:r w:rsidRPr="001C5AF3">
        <w:rPr>
          <w:rFonts w:ascii="Arial" w:hAnsi="Arial" w:cs="Arial"/>
          <w:sz w:val="20"/>
          <w:szCs w:val="20"/>
        </w:rPr>
        <w:t>El precio unitario será compensación total por la provisión de materiales, equipos, mano de obra e insumos necesarios para la correcta ejecución del ítem de acuerdo a los planos de proyecto y especificaciones técnicas, como así también cualquier otro trabajo o tarea que no esté explícitamente expresado en esta especificaciones, pero que sean necesarios realizar para la correcta ejecución del ítem.</w:t>
      </w:r>
    </w:p>
    <w:p w:rsidR="0093149E" w:rsidRDefault="0093149E" w:rsidP="00233CC8">
      <w:pPr>
        <w:spacing w:after="0" w:line="240" w:lineRule="auto"/>
        <w:jc w:val="both"/>
        <w:rPr>
          <w:rFonts w:ascii="Arial" w:hAnsi="Arial" w:cs="Arial"/>
          <w:sz w:val="20"/>
          <w:szCs w:val="20"/>
        </w:rPr>
      </w:pPr>
    </w:p>
    <w:p w:rsidR="00513B1C" w:rsidRPr="00876DBF" w:rsidRDefault="00513B1C" w:rsidP="00233CC8">
      <w:pPr>
        <w:spacing w:after="0" w:line="240" w:lineRule="auto"/>
        <w:jc w:val="both"/>
        <w:rPr>
          <w:rFonts w:ascii="Arial" w:hAnsi="Arial" w:cs="Arial"/>
          <w:b/>
          <w:sz w:val="20"/>
          <w:szCs w:val="20"/>
          <w:lang w:val="es-AR"/>
        </w:rPr>
      </w:pPr>
      <w:r w:rsidRPr="00876DBF">
        <w:rPr>
          <w:rFonts w:ascii="Arial" w:hAnsi="Arial" w:cs="Arial"/>
          <w:b/>
          <w:sz w:val="20"/>
          <w:szCs w:val="20"/>
          <w:lang w:val="es-AR"/>
        </w:rPr>
        <w:t>ITEM 7: BARANDA DE PROTECCION</w:t>
      </w:r>
    </w:p>
    <w:p w:rsidR="00513B1C" w:rsidRPr="00A37D90" w:rsidRDefault="00513B1C" w:rsidP="00233CC8">
      <w:pPr>
        <w:spacing w:after="0" w:line="240" w:lineRule="auto"/>
        <w:jc w:val="both"/>
        <w:rPr>
          <w:rFonts w:ascii="Arial" w:hAnsi="Arial" w:cs="Arial"/>
          <w:b/>
          <w:sz w:val="12"/>
          <w:szCs w:val="12"/>
          <w:lang w:val="es-AR"/>
        </w:rPr>
      </w:pPr>
    </w:p>
    <w:p w:rsidR="00513B1C" w:rsidRPr="0093149E" w:rsidRDefault="00513B1C" w:rsidP="00C71CBC">
      <w:pPr>
        <w:spacing w:before="8" w:line="220" w:lineRule="exact"/>
        <w:jc w:val="both"/>
        <w:rPr>
          <w:rFonts w:ascii="Arial" w:hAnsi="Arial" w:cs="Arial"/>
          <w:sz w:val="20"/>
          <w:szCs w:val="20"/>
          <w:lang w:val="es-AR"/>
        </w:rPr>
      </w:pPr>
      <w:r w:rsidRPr="004D792D">
        <w:rPr>
          <w:rFonts w:ascii="Arial" w:hAnsi="Arial" w:cs="Arial"/>
          <w:sz w:val="20"/>
          <w:szCs w:val="20"/>
          <w:lang w:val="es-AR"/>
        </w:rPr>
        <w:t xml:space="preserve">El presente ítem comprende la ejecución de una baranda metálica de protección a ejecutar a lo largo de la pantalla principal y en toda su longitud. </w:t>
      </w:r>
    </w:p>
    <w:p w:rsidR="00E9075E" w:rsidRPr="000F3A2D" w:rsidRDefault="00513B1C" w:rsidP="000F3A2D">
      <w:pPr>
        <w:spacing w:before="8" w:line="220" w:lineRule="exact"/>
        <w:jc w:val="both"/>
        <w:rPr>
          <w:rFonts w:ascii="Arial" w:hAnsi="Arial" w:cs="Arial"/>
          <w:sz w:val="20"/>
          <w:szCs w:val="20"/>
          <w:lang w:val="es-AR"/>
        </w:rPr>
      </w:pPr>
      <w:r w:rsidRPr="004D792D">
        <w:rPr>
          <w:rFonts w:ascii="Arial" w:hAnsi="Arial" w:cs="Arial"/>
          <w:sz w:val="20"/>
          <w:szCs w:val="20"/>
          <w:lang w:val="es-AR"/>
        </w:rPr>
        <w:lastRenderedPageBreak/>
        <w:t xml:space="preserve">La baranda se deberá ejecutar por encima de la cabeza del tablestacado de la pantalla principal y deberá integrarse a la misma a través de elementos de fijación correspondiente. </w:t>
      </w:r>
    </w:p>
    <w:p w:rsidR="00513B1C" w:rsidRPr="004D792D" w:rsidRDefault="00513B1C" w:rsidP="00876DBF">
      <w:pPr>
        <w:spacing w:after="0" w:line="240" w:lineRule="auto"/>
        <w:jc w:val="both"/>
        <w:rPr>
          <w:rFonts w:ascii="Arial" w:hAnsi="Arial" w:cs="Arial"/>
          <w:sz w:val="20"/>
          <w:szCs w:val="20"/>
          <w:lang w:val="es-AR"/>
        </w:rPr>
      </w:pPr>
      <w:r w:rsidRPr="004D792D">
        <w:rPr>
          <w:rFonts w:ascii="Arial" w:hAnsi="Arial" w:cs="Arial"/>
          <w:sz w:val="20"/>
          <w:szCs w:val="20"/>
          <w:lang w:val="es-AR"/>
        </w:rPr>
        <w:t>Las características y dimensiones de dicha baranda se describen en el plano de proyecto.</w:t>
      </w:r>
    </w:p>
    <w:p w:rsidR="00513B1C" w:rsidRPr="004D792D" w:rsidRDefault="00513B1C" w:rsidP="005100B1">
      <w:pPr>
        <w:spacing w:before="8" w:line="220" w:lineRule="exact"/>
        <w:jc w:val="both"/>
        <w:rPr>
          <w:rFonts w:ascii="Arial" w:hAnsi="Arial" w:cs="Arial"/>
          <w:sz w:val="20"/>
          <w:szCs w:val="20"/>
          <w:lang w:val="es-AR"/>
        </w:rPr>
      </w:pPr>
      <w:r w:rsidRPr="004D792D">
        <w:rPr>
          <w:rFonts w:ascii="Arial" w:hAnsi="Arial" w:cs="Arial"/>
          <w:sz w:val="20"/>
          <w:szCs w:val="20"/>
          <w:lang w:val="es-AR"/>
        </w:rPr>
        <w:t>La Contratista podrá presentar otra alternativa de baranda y poner la misma a consideración de la Inspección para su aprobación. No podrán darse inicio a los trabajos de colocación de la baranda metálica sin autorización previa de la Inspección.</w:t>
      </w:r>
    </w:p>
    <w:p w:rsidR="00513B1C" w:rsidRPr="004D792D" w:rsidRDefault="00513B1C" w:rsidP="00C71CBC">
      <w:pPr>
        <w:spacing w:before="8" w:line="220" w:lineRule="exact"/>
        <w:jc w:val="both"/>
        <w:rPr>
          <w:rFonts w:ascii="Arial" w:hAnsi="Arial" w:cs="Arial"/>
          <w:sz w:val="20"/>
          <w:szCs w:val="20"/>
          <w:lang w:val="es-AR"/>
        </w:rPr>
      </w:pPr>
      <w:r w:rsidRPr="004D792D">
        <w:rPr>
          <w:rFonts w:ascii="Arial" w:hAnsi="Arial" w:cs="Arial"/>
          <w:sz w:val="20"/>
          <w:szCs w:val="20"/>
          <w:lang w:val="es-AR"/>
        </w:rPr>
        <w:t>Se podrán dar inicio a las tareas de colocación de la baranda metálica recién cuando se hayan finalizado los trabajos de finalización de la viga de alineación de la pantalla principal.</w:t>
      </w:r>
    </w:p>
    <w:p w:rsidR="00513B1C" w:rsidRPr="004D792D" w:rsidRDefault="00513B1C" w:rsidP="005100B1">
      <w:pPr>
        <w:pStyle w:val="tecnicasnivel3"/>
        <w:tabs>
          <w:tab w:val="clear" w:pos="576"/>
          <w:tab w:val="clear" w:pos="1872"/>
        </w:tabs>
        <w:spacing w:line="240" w:lineRule="auto"/>
        <w:ind w:left="0" w:right="-1" w:firstLine="0"/>
        <w:rPr>
          <w:rFonts w:ascii="Arial" w:hAnsi="Arial" w:cs="Arial"/>
          <w:color w:val="000000"/>
          <w:sz w:val="20"/>
        </w:rPr>
      </w:pPr>
      <w:r w:rsidRPr="004D792D">
        <w:rPr>
          <w:rFonts w:ascii="Arial" w:hAnsi="Arial" w:cs="Arial"/>
          <w:color w:val="000000"/>
          <w:sz w:val="20"/>
        </w:rPr>
        <w:t>La baranda se construirán según lo indicado en el plano, soldado con dos capas de electrodos, a tope y previo biselado.- Su terminación no deberá presentar defecto alguno como ser: cráteres, surcos, sopladuras, huecos, picaduras, escorias, óxidos, etc. Si durante el examen visual se comprobara la existencia de soldadura deficiente, la Inspección procederá a efectuar la marcación de zona que abarca para su reparación, sin que signifique costo alguno adicional.</w:t>
      </w:r>
    </w:p>
    <w:p w:rsidR="00513B1C" w:rsidRPr="00876DBF" w:rsidRDefault="00513B1C" w:rsidP="005100B1">
      <w:pPr>
        <w:pStyle w:val="tecnicasnivel3"/>
        <w:tabs>
          <w:tab w:val="clear" w:pos="576"/>
          <w:tab w:val="clear" w:pos="1872"/>
        </w:tabs>
        <w:spacing w:line="240" w:lineRule="auto"/>
        <w:ind w:left="0" w:right="-1" w:firstLine="0"/>
        <w:rPr>
          <w:rFonts w:ascii="Arial" w:hAnsi="Arial" w:cs="Arial"/>
          <w:color w:val="000000"/>
          <w:sz w:val="12"/>
          <w:szCs w:val="12"/>
        </w:rPr>
      </w:pPr>
    </w:p>
    <w:p w:rsidR="00513B1C" w:rsidRPr="004D792D" w:rsidRDefault="00513B1C" w:rsidP="00C71CBC">
      <w:pPr>
        <w:pStyle w:val="tecnicasnivel3"/>
        <w:tabs>
          <w:tab w:val="clear" w:pos="576"/>
          <w:tab w:val="clear" w:pos="1872"/>
        </w:tabs>
        <w:spacing w:line="240" w:lineRule="auto"/>
        <w:ind w:left="0" w:right="-1" w:firstLine="0"/>
        <w:rPr>
          <w:rFonts w:ascii="Arial" w:hAnsi="Arial" w:cs="Arial"/>
          <w:color w:val="000000"/>
          <w:sz w:val="20"/>
        </w:rPr>
      </w:pPr>
      <w:r w:rsidRPr="004D792D">
        <w:rPr>
          <w:rFonts w:ascii="Arial" w:hAnsi="Arial" w:cs="Arial"/>
          <w:color w:val="000000"/>
          <w:sz w:val="20"/>
        </w:rPr>
        <w:t xml:space="preserve">Incluye además la provisión y montaje de: </w:t>
      </w:r>
    </w:p>
    <w:p w:rsidR="00513B1C" w:rsidRPr="00876DBF" w:rsidRDefault="00513B1C" w:rsidP="005100B1">
      <w:pPr>
        <w:pStyle w:val="tecnicasnivel2"/>
        <w:tabs>
          <w:tab w:val="clear" w:pos="576"/>
        </w:tabs>
        <w:spacing w:line="240" w:lineRule="auto"/>
        <w:ind w:left="1134" w:right="-1" w:hanging="425"/>
        <w:rPr>
          <w:rFonts w:ascii="Arial" w:hAnsi="Arial" w:cs="Arial"/>
          <w:color w:val="000000"/>
          <w:sz w:val="12"/>
          <w:szCs w:val="12"/>
        </w:rPr>
      </w:pPr>
    </w:p>
    <w:p w:rsidR="00513B1C" w:rsidRPr="004D792D" w:rsidRDefault="00513B1C" w:rsidP="00C71CBC">
      <w:pPr>
        <w:pStyle w:val="tecnicasnivel2"/>
        <w:tabs>
          <w:tab w:val="clear" w:pos="576"/>
        </w:tabs>
        <w:spacing w:line="240" w:lineRule="auto"/>
        <w:ind w:left="0" w:right="-1" w:firstLine="0"/>
        <w:rPr>
          <w:rFonts w:ascii="Arial" w:hAnsi="Arial" w:cs="Arial"/>
          <w:color w:val="000000"/>
          <w:sz w:val="20"/>
        </w:rPr>
      </w:pPr>
      <w:r w:rsidRPr="004D792D">
        <w:rPr>
          <w:rFonts w:ascii="Arial" w:hAnsi="Arial" w:cs="Arial"/>
          <w:color w:val="000000"/>
          <w:sz w:val="20"/>
        </w:rPr>
        <w:t xml:space="preserve">Los módulos de las barandas serán ensambladas en obra, y se vincularán mediante soldadura o bulones que garanticen una correcta alineación y nivelación entre las mismas. </w:t>
      </w:r>
    </w:p>
    <w:p w:rsidR="00513B1C" w:rsidRPr="004D792D" w:rsidRDefault="00513B1C" w:rsidP="00C71CBC">
      <w:pPr>
        <w:pStyle w:val="tecnicasnivel2"/>
        <w:tabs>
          <w:tab w:val="clear" w:pos="576"/>
        </w:tabs>
        <w:spacing w:line="240" w:lineRule="auto"/>
        <w:ind w:right="-1" w:hanging="144"/>
        <w:rPr>
          <w:rFonts w:ascii="Arial" w:hAnsi="Arial" w:cs="Arial"/>
          <w:color w:val="000000"/>
          <w:sz w:val="20"/>
        </w:rPr>
      </w:pPr>
    </w:p>
    <w:p w:rsidR="00513B1C" w:rsidRPr="004D792D" w:rsidRDefault="00513B1C" w:rsidP="00C71CBC">
      <w:pPr>
        <w:pStyle w:val="tecnicasnivel2"/>
        <w:tabs>
          <w:tab w:val="clear" w:pos="576"/>
        </w:tabs>
        <w:spacing w:line="240" w:lineRule="auto"/>
        <w:ind w:left="0" w:right="-1" w:firstLine="0"/>
        <w:rPr>
          <w:rFonts w:ascii="Arial" w:hAnsi="Arial" w:cs="Arial"/>
          <w:color w:val="000000"/>
          <w:sz w:val="20"/>
        </w:rPr>
      </w:pPr>
      <w:r w:rsidRPr="004D792D">
        <w:rPr>
          <w:rFonts w:ascii="Arial" w:hAnsi="Arial" w:cs="Arial"/>
          <w:color w:val="000000"/>
          <w:sz w:val="20"/>
        </w:rPr>
        <w:t>Los distintos elementos de las barandas estarán preparados previamente para ser pintadas en taller según el siguiente esquema de pintura:</w:t>
      </w:r>
    </w:p>
    <w:p w:rsidR="00513B1C" w:rsidRPr="004D792D" w:rsidRDefault="00513B1C" w:rsidP="005100B1">
      <w:pPr>
        <w:pStyle w:val="tecnicasnivel2"/>
        <w:tabs>
          <w:tab w:val="clear" w:pos="576"/>
        </w:tabs>
        <w:spacing w:line="240" w:lineRule="auto"/>
        <w:ind w:left="567" w:right="-1" w:firstLine="0"/>
        <w:rPr>
          <w:rFonts w:ascii="Arial" w:hAnsi="Arial" w:cs="Arial"/>
          <w:color w:val="000000"/>
          <w:sz w:val="20"/>
        </w:rPr>
      </w:pPr>
    </w:p>
    <w:p w:rsidR="00513B1C" w:rsidRPr="004D792D" w:rsidRDefault="00513B1C" w:rsidP="00C71CBC">
      <w:pPr>
        <w:ind w:left="900" w:right="-1" w:hanging="540"/>
        <w:jc w:val="both"/>
        <w:rPr>
          <w:rFonts w:ascii="Arial" w:hAnsi="Arial" w:cs="Arial"/>
          <w:color w:val="000000"/>
          <w:sz w:val="20"/>
          <w:szCs w:val="20"/>
        </w:rPr>
      </w:pPr>
      <w:r w:rsidRPr="004D792D">
        <w:rPr>
          <w:rFonts w:ascii="Arial" w:hAnsi="Arial" w:cs="Arial"/>
          <w:b/>
          <w:color w:val="000000"/>
          <w:sz w:val="20"/>
          <w:szCs w:val="20"/>
        </w:rPr>
        <w:t>a)</w:t>
      </w:r>
      <w:r w:rsidRPr="004D792D">
        <w:rPr>
          <w:rFonts w:ascii="Arial" w:hAnsi="Arial" w:cs="Arial"/>
          <w:color w:val="000000"/>
          <w:sz w:val="20"/>
          <w:szCs w:val="20"/>
        </w:rPr>
        <w:tab/>
        <w:t>Todas las superficies a pintar serán sometidas a un proceso de limpieza hasta dejar el metal libre de óxido y costras.</w:t>
      </w:r>
    </w:p>
    <w:p w:rsidR="00513B1C" w:rsidRPr="004D792D" w:rsidRDefault="00513B1C" w:rsidP="00C71CBC">
      <w:pPr>
        <w:pStyle w:val="tecnicasnivel3"/>
        <w:tabs>
          <w:tab w:val="clear" w:pos="576"/>
          <w:tab w:val="clear" w:pos="1872"/>
        </w:tabs>
        <w:spacing w:line="240" w:lineRule="auto"/>
        <w:ind w:left="900" w:right="-1" w:hanging="540"/>
        <w:rPr>
          <w:rFonts w:ascii="Arial" w:hAnsi="Arial" w:cs="Arial"/>
          <w:color w:val="000000"/>
          <w:sz w:val="20"/>
        </w:rPr>
      </w:pPr>
      <w:r w:rsidRPr="004D792D">
        <w:rPr>
          <w:rFonts w:ascii="Arial" w:hAnsi="Arial" w:cs="Arial"/>
          <w:b/>
          <w:color w:val="000000"/>
          <w:sz w:val="20"/>
        </w:rPr>
        <w:t>b)</w:t>
      </w:r>
      <w:r w:rsidRPr="004D792D">
        <w:rPr>
          <w:rFonts w:ascii="Arial" w:hAnsi="Arial" w:cs="Arial"/>
          <w:color w:val="000000"/>
          <w:sz w:val="20"/>
        </w:rPr>
        <w:tab/>
        <w:t xml:space="preserve">Se aplicarán </w:t>
      </w:r>
      <w:proofErr w:type="spellStart"/>
      <w:r w:rsidRPr="004D792D">
        <w:rPr>
          <w:rFonts w:ascii="Arial" w:hAnsi="Arial" w:cs="Arial"/>
          <w:color w:val="000000"/>
          <w:sz w:val="20"/>
          <w:lang w:val="pt-BR"/>
        </w:rPr>
        <w:t>Fondo</w:t>
      </w:r>
      <w:proofErr w:type="spellEnd"/>
      <w:r w:rsidRPr="004D792D">
        <w:rPr>
          <w:rFonts w:ascii="Arial" w:hAnsi="Arial" w:cs="Arial"/>
          <w:color w:val="000000"/>
          <w:sz w:val="20"/>
          <w:lang w:val="pt-BR"/>
        </w:rPr>
        <w:t xml:space="preserve"> </w:t>
      </w:r>
      <w:proofErr w:type="spellStart"/>
      <w:r w:rsidRPr="004D792D">
        <w:rPr>
          <w:rFonts w:ascii="Arial" w:hAnsi="Arial" w:cs="Arial"/>
          <w:color w:val="000000"/>
          <w:sz w:val="20"/>
        </w:rPr>
        <w:t>antióxido</w:t>
      </w:r>
      <w:proofErr w:type="spellEnd"/>
      <w:r w:rsidRPr="004D792D">
        <w:rPr>
          <w:rFonts w:ascii="Arial" w:hAnsi="Arial" w:cs="Arial"/>
          <w:color w:val="000000"/>
          <w:sz w:val="20"/>
        </w:rPr>
        <w:t xml:space="preserve"> de fondo </w:t>
      </w:r>
      <w:proofErr w:type="spellStart"/>
      <w:r w:rsidRPr="004D792D">
        <w:rPr>
          <w:rFonts w:ascii="Arial" w:hAnsi="Arial" w:cs="Arial"/>
          <w:color w:val="000000"/>
          <w:sz w:val="20"/>
        </w:rPr>
        <w:t>epoxídico</w:t>
      </w:r>
      <w:proofErr w:type="spellEnd"/>
      <w:r w:rsidRPr="004D792D">
        <w:rPr>
          <w:rFonts w:ascii="Arial" w:hAnsi="Arial" w:cs="Arial"/>
          <w:color w:val="000000"/>
          <w:sz w:val="20"/>
        </w:rPr>
        <w:t xml:space="preserve"> </w:t>
      </w:r>
      <w:proofErr w:type="spellStart"/>
      <w:r w:rsidRPr="004D792D">
        <w:rPr>
          <w:rFonts w:ascii="Arial" w:hAnsi="Arial" w:cs="Arial"/>
          <w:color w:val="000000"/>
          <w:sz w:val="20"/>
          <w:lang w:val="pt-BR"/>
        </w:rPr>
        <w:t>Zinc</w:t>
      </w:r>
      <w:proofErr w:type="spellEnd"/>
      <w:r w:rsidRPr="004D792D">
        <w:rPr>
          <w:rFonts w:ascii="Arial" w:hAnsi="Arial" w:cs="Arial"/>
          <w:color w:val="000000"/>
          <w:sz w:val="20"/>
          <w:lang w:val="pt-BR"/>
        </w:rPr>
        <w:t xml:space="preserve"> </w:t>
      </w:r>
      <w:proofErr w:type="spellStart"/>
      <w:r w:rsidRPr="004D792D">
        <w:rPr>
          <w:rFonts w:ascii="Arial" w:hAnsi="Arial" w:cs="Arial"/>
          <w:color w:val="000000"/>
          <w:sz w:val="20"/>
          <w:lang w:val="pt-BR"/>
        </w:rPr>
        <w:t>Rich</w:t>
      </w:r>
      <w:proofErr w:type="spellEnd"/>
      <w:r w:rsidRPr="004D792D">
        <w:rPr>
          <w:rFonts w:ascii="Arial" w:hAnsi="Arial" w:cs="Arial"/>
          <w:color w:val="000000"/>
          <w:sz w:val="20"/>
        </w:rPr>
        <w:t xml:space="preserve"> en dos manos según norma Espesor de cada capa aproximada de 50  µm.</w:t>
      </w:r>
    </w:p>
    <w:p w:rsidR="00513B1C" w:rsidRPr="004D792D" w:rsidRDefault="00513B1C" w:rsidP="005100B1">
      <w:pPr>
        <w:pStyle w:val="tecnicasnivel3"/>
        <w:tabs>
          <w:tab w:val="clear" w:pos="576"/>
          <w:tab w:val="clear" w:pos="1872"/>
        </w:tabs>
        <w:spacing w:line="240" w:lineRule="auto"/>
        <w:ind w:left="1134" w:right="-1" w:hanging="425"/>
        <w:rPr>
          <w:rFonts w:ascii="Arial" w:hAnsi="Arial" w:cs="Arial"/>
          <w:color w:val="000000"/>
          <w:sz w:val="20"/>
        </w:rPr>
      </w:pPr>
    </w:p>
    <w:p w:rsidR="00513B1C" w:rsidRPr="004D792D" w:rsidRDefault="00513B1C" w:rsidP="00C71CBC">
      <w:pPr>
        <w:pStyle w:val="tecnicasnivel3"/>
        <w:tabs>
          <w:tab w:val="clear" w:pos="576"/>
          <w:tab w:val="clear" w:pos="1872"/>
        </w:tabs>
        <w:spacing w:line="240" w:lineRule="auto"/>
        <w:ind w:left="900" w:right="-1" w:hanging="774"/>
        <w:rPr>
          <w:rFonts w:ascii="Arial" w:hAnsi="Arial" w:cs="Arial"/>
          <w:color w:val="000000"/>
          <w:sz w:val="20"/>
        </w:rPr>
      </w:pPr>
      <w:r w:rsidRPr="004D792D">
        <w:rPr>
          <w:rFonts w:ascii="Arial" w:hAnsi="Arial" w:cs="Arial"/>
          <w:b/>
          <w:color w:val="000000"/>
          <w:sz w:val="20"/>
        </w:rPr>
        <w:t>c)</w:t>
      </w:r>
      <w:r w:rsidRPr="004D792D">
        <w:rPr>
          <w:rFonts w:ascii="Arial" w:hAnsi="Arial" w:cs="Arial"/>
          <w:color w:val="000000"/>
          <w:sz w:val="20"/>
        </w:rPr>
        <w:tab/>
        <w:t xml:space="preserve">Se aplicarán dos manos de pintura </w:t>
      </w:r>
      <w:proofErr w:type="spellStart"/>
      <w:r w:rsidRPr="004D792D">
        <w:rPr>
          <w:rFonts w:ascii="Arial" w:hAnsi="Arial" w:cs="Arial"/>
          <w:color w:val="000000"/>
          <w:sz w:val="20"/>
        </w:rPr>
        <w:t>epóxica</w:t>
      </w:r>
      <w:proofErr w:type="spellEnd"/>
      <w:r w:rsidRPr="004D792D">
        <w:rPr>
          <w:rFonts w:ascii="Arial" w:hAnsi="Arial" w:cs="Arial"/>
          <w:color w:val="000000"/>
          <w:sz w:val="20"/>
        </w:rPr>
        <w:t xml:space="preserve"> </w:t>
      </w:r>
      <w:proofErr w:type="spellStart"/>
      <w:r w:rsidRPr="004D792D">
        <w:rPr>
          <w:rFonts w:ascii="Arial" w:hAnsi="Arial" w:cs="Arial"/>
          <w:color w:val="000000"/>
          <w:sz w:val="20"/>
        </w:rPr>
        <w:t>autoimprimante</w:t>
      </w:r>
      <w:proofErr w:type="spellEnd"/>
      <w:r w:rsidRPr="004D792D">
        <w:rPr>
          <w:rFonts w:ascii="Arial" w:hAnsi="Arial" w:cs="Arial"/>
          <w:color w:val="000000"/>
          <w:sz w:val="20"/>
        </w:rPr>
        <w:t xml:space="preserve"> amarillo vial. Espesor aproximado: 140 µm ± 10 µm en pelícu</w:t>
      </w:r>
      <w:r w:rsidRPr="004D792D">
        <w:rPr>
          <w:rFonts w:ascii="Arial" w:hAnsi="Arial" w:cs="Arial"/>
          <w:color w:val="000000"/>
          <w:sz w:val="20"/>
        </w:rPr>
        <w:softHyphen/>
        <w:t xml:space="preserve">la seca,  de 70 µm cada una. </w:t>
      </w:r>
    </w:p>
    <w:p w:rsidR="00513B1C" w:rsidRPr="004D792D" w:rsidRDefault="00513B1C" w:rsidP="005100B1">
      <w:pPr>
        <w:pStyle w:val="tecnicasnivel3"/>
        <w:tabs>
          <w:tab w:val="clear" w:pos="576"/>
          <w:tab w:val="clear" w:pos="1872"/>
        </w:tabs>
        <w:spacing w:line="240" w:lineRule="auto"/>
        <w:ind w:left="1134" w:right="-563" w:hanging="425"/>
        <w:rPr>
          <w:rFonts w:ascii="Arial" w:hAnsi="Arial" w:cs="Arial"/>
          <w:color w:val="000000"/>
          <w:sz w:val="20"/>
        </w:rPr>
      </w:pPr>
    </w:p>
    <w:p w:rsidR="00513B1C" w:rsidRPr="004D792D" w:rsidRDefault="00513B1C" w:rsidP="004D792D">
      <w:pPr>
        <w:ind w:right="-1"/>
        <w:jc w:val="both"/>
        <w:rPr>
          <w:rFonts w:ascii="Arial" w:hAnsi="Arial" w:cs="Arial"/>
          <w:color w:val="000000"/>
          <w:sz w:val="20"/>
          <w:szCs w:val="20"/>
        </w:rPr>
      </w:pPr>
      <w:r w:rsidRPr="004D792D">
        <w:rPr>
          <w:rFonts w:ascii="Arial" w:hAnsi="Arial" w:cs="Arial"/>
          <w:color w:val="000000"/>
          <w:sz w:val="20"/>
          <w:szCs w:val="20"/>
        </w:rPr>
        <w:t>Posteriormente las partes deben ser retocadas en obra luego del montaje, de manera que las superficies queden perfectamente protegidas, con una terminación y color a convenir con la Inspección de obra.</w:t>
      </w:r>
    </w:p>
    <w:p w:rsidR="00513B1C" w:rsidRPr="004D792D" w:rsidRDefault="00513B1C" w:rsidP="00E84796">
      <w:pPr>
        <w:spacing w:after="0" w:line="240" w:lineRule="auto"/>
        <w:jc w:val="both"/>
        <w:rPr>
          <w:rFonts w:ascii="Arial" w:hAnsi="Arial" w:cs="Arial"/>
          <w:b/>
          <w:sz w:val="20"/>
          <w:szCs w:val="20"/>
          <w:lang w:val="es-AR"/>
        </w:rPr>
      </w:pPr>
      <w:r w:rsidRPr="004D792D">
        <w:rPr>
          <w:rFonts w:ascii="Arial" w:hAnsi="Arial" w:cs="Arial"/>
          <w:b/>
          <w:spacing w:val="1"/>
          <w:sz w:val="20"/>
          <w:szCs w:val="20"/>
          <w:lang w:val="es-AR"/>
        </w:rPr>
        <w:t>FO</w:t>
      </w:r>
      <w:r w:rsidRPr="004D792D">
        <w:rPr>
          <w:rFonts w:ascii="Arial" w:hAnsi="Arial" w:cs="Arial"/>
          <w:b/>
          <w:spacing w:val="-2"/>
          <w:sz w:val="20"/>
          <w:szCs w:val="20"/>
          <w:lang w:val="es-AR"/>
        </w:rPr>
        <w:t>R</w:t>
      </w:r>
      <w:r w:rsidRPr="004D792D">
        <w:rPr>
          <w:rFonts w:ascii="Arial" w:hAnsi="Arial" w:cs="Arial"/>
          <w:b/>
          <w:spacing w:val="7"/>
          <w:sz w:val="20"/>
          <w:szCs w:val="20"/>
          <w:lang w:val="es-AR"/>
        </w:rPr>
        <w:t>M</w:t>
      </w:r>
      <w:r w:rsidRPr="004D792D">
        <w:rPr>
          <w:rFonts w:ascii="Arial" w:hAnsi="Arial" w:cs="Arial"/>
          <w:b/>
          <w:sz w:val="20"/>
          <w:szCs w:val="20"/>
          <w:lang w:val="es-AR"/>
        </w:rPr>
        <w:t>A</w:t>
      </w:r>
      <w:r w:rsidR="00DC0C62">
        <w:rPr>
          <w:rFonts w:ascii="Arial" w:hAnsi="Arial" w:cs="Arial"/>
          <w:b/>
          <w:sz w:val="20"/>
          <w:szCs w:val="20"/>
          <w:lang w:val="es-AR"/>
        </w:rPr>
        <w:t xml:space="preserve"> </w:t>
      </w:r>
      <w:r w:rsidRPr="004D792D">
        <w:rPr>
          <w:rFonts w:ascii="Arial" w:hAnsi="Arial" w:cs="Arial"/>
          <w:b/>
          <w:sz w:val="20"/>
          <w:szCs w:val="20"/>
          <w:lang w:val="es-AR"/>
        </w:rPr>
        <w:t>DE</w:t>
      </w:r>
      <w:r w:rsidR="00DC0C62">
        <w:rPr>
          <w:rFonts w:ascii="Arial" w:hAnsi="Arial" w:cs="Arial"/>
          <w:b/>
          <w:sz w:val="20"/>
          <w:szCs w:val="20"/>
          <w:lang w:val="es-AR"/>
        </w:rPr>
        <w:t xml:space="preserve"> </w:t>
      </w:r>
      <w:r w:rsidRPr="004D792D">
        <w:rPr>
          <w:rFonts w:ascii="Arial" w:hAnsi="Arial" w:cs="Arial"/>
          <w:b/>
          <w:spacing w:val="4"/>
          <w:sz w:val="20"/>
          <w:szCs w:val="20"/>
          <w:lang w:val="es-AR"/>
        </w:rPr>
        <w:t>M</w:t>
      </w:r>
      <w:r w:rsidRPr="004D792D">
        <w:rPr>
          <w:rFonts w:ascii="Arial" w:hAnsi="Arial" w:cs="Arial"/>
          <w:b/>
          <w:spacing w:val="-1"/>
          <w:sz w:val="20"/>
          <w:szCs w:val="20"/>
          <w:lang w:val="es-AR"/>
        </w:rPr>
        <w:t>E</w:t>
      </w:r>
      <w:r w:rsidRPr="004D792D">
        <w:rPr>
          <w:rFonts w:ascii="Arial" w:hAnsi="Arial" w:cs="Arial"/>
          <w:b/>
          <w:sz w:val="20"/>
          <w:szCs w:val="20"/>
          <w:lang w:val="es-AR"/>
        </w:rPr>
        <w:t>DICI</w:t>
      </w:r>
      <w:r w:rsidRPr="004D792D">
        <w:rPr>
          <w:rFonts w:ascii="Arial" w:hAnsi="Arial" w:cs="Arial"/>
          <w:b/>
          <w:spacing w:val="1"/>
          <w:sz w:val="20"/>
          <w:szCs w:val="20"/>
          <w:lang w:val="es-AR"/>
        </w:rPr>
        <w:t>Ó</w:t>
      </w:r>
      <w:r w:rsidRPr="004D792D">
        <w:rPr>
          <w:rFonts w:ascii="Arial" w:hAnsi="Arial" w:cs="Arial"/>
          <w:b/>
          <w:sz w:val="20"/>
          <w:szCs w:val="20"/>
          <w:lang w:val="es-AR"/>
        </w:rPr>
        <w:t>N</w:t>
      </w:r>
    </w:p>
    <w:p w:rsidR="00513B1C" w:rsidRPr="00947121" w:rsidRDefault="00513B1C" w:rsidP="00E84796">
      <w:pPr>
        <w:spacing w:after="0" w:line="240" w:lineRule="auto"/>
        <w:jc w:val="both"/>
        <w:rPr>
          <w:rFonts w:ascii="Arial" w:hAnsi="Arial" w:cs="Arial"/>
          <w:b/>
          <w:sz w:val="12"/>
          <w:szCs w:val="12"/>
          <w:lang w:val="es-AR"/>
        </w:rPr>
      </w:pPr>
    </w:p>
    <w:p w:rsidR="00513B1C" w:rsidRPr="004D792D" w:rsidRDefault="00513B1C" w:rsidP="00E84796">
      <w:pPr>
        <w:spacing w:after="0" w:line="240" w:lineRule="auto"/>
        <w:jc w:val="both"/>
        <w:rPr>
          <w:rFonts w:ascii="Arial" w:hAnsi="Arial" w:cs="Arial"/>
          <w:sz w:val="20"/>
          <w:szCs w:val="20"/>
          <w:lang w:val="es-AR"/>
        </w:rPr>
      </w:pPr>
      <w:r w:rsidRPr="004D792D">
        <w:rPr>
          <w:rFonts w:ascii="Arial" w:hAnsi="Arial" w:cs="Arial"/>
          <w:sz w:val="20"/>
          <w:szCs w:val="20"/>
          <w:lang w:val="es-AR"/>
        </w:rPr>
        <w:t xml:space="preserve">Este ítem se medirá por metro lineal </w:t>
      </w:r>
      <w:r w:rsidRPr="004D792D">
        <w:rPr>
          <w:rFonts w:ascii="Arial" w:hAnsi="Arial" w:cs="Arial"/>
          <w:spacing w:val="-1"/>
          <w:sz w:val="20"/>
          <w:szCs w:val="20"/>
          <w:lang w:val="es-AR"/>
        </w:rPr>
        <w:t>(ml)</w:t>
      </w:r>
      <w:r w:rsidRPr="004D792D">
        <w:rPr>
          <w:rFonts w:ascii="Arial" w:hAnsi="Arial" w:cs="Arial"/>
          <w:sz w:val="20"/>
          <w:szCs w:val="20"/>
          <w:lang w:val="es-AR"/>
        </w:rPr>
        <w:t xml:space="preserve"> de baranda </w:t>
      </w:r>
      <w:r w:rsidR="00A37D90">
        <w:rPr>
          <w:rFonts w:ascii="Arial" w:hAnsi="Arial" w:cs="Arial"/>
          <w:sz w:val="20"/>
          <w:szCs w:val="20"/>
          <w:lang w:val="es-AR"/>
        </w:rPr>
        <w:t xml:space="preserve">de </w:t>
      </w:r>
      <w:r w:rsidRPr="004D792D">
        <w:rPr>
          <w:rFonts w:ascii="Arial" w:hAnsi="Arial" w:cs="Arial"/>
          <w:sz w:val="20"/>
          <w:szCs w:val="20"/>
          <w:lang w:val="es-AR"/>
        </w:rPr>
        <w:t>protección ejecutada y aprobada por la inspección.</w:t>
      </w:r>
    </w:p>
    <w:p w:rsidR="00513B1C" w:rsidRPr="00876DBF" w:rsidRDefault="00513B1C" w:rsidP="00E84796">
      <w:pPr>
        <w:spacing w:after="0" w:line="240" w:lineRule="auto"/>
        <w:jc w:val="both"/>
        <w:rPr>
          <w:rFonts w:ascii="Arial" w:hAnsi="Arial" w:cs="Arial"/>
          <w:spacing w:val="-1"/>
          <w:sz w:val="12"/>
          <w:szCs w:val="12"/>
          <w:lang w:val="es-AR"/>
        </w:rPr>
      </w:pPr>
    </w:p>
    <w:p w:rsidR="00513B1C" w:rsidRDefault="00513B1C" w:rsidP="00E84796">
      <w:pPr>
        <w:spacing w:after="0" w:line="240" w:lineRule="auto"/>
        <w:jc w:val="both"/>
        <w:rPr>
          <w:rFonts w:ascii="Arial" w:hAnsi="Arial" w:cs="Arial"/>
          <w:b/>
          <w:spacing w:val="-1"/>
          <w:sz w:val="20"/>
          <w:szCs w:val="20"/>
          <w:lang w:val="es-AR"/>
        </w:rPr>
      </w:pPr>
      <w:r w:rsidRPr="004D792D">
        <w:rPr>
          <w:rFonts w:ascii="Arial" w:hAnsi="Arial" w:cs="Arial"/>
          <w:b/>
          <w:spacing w:val="-1"/>
          <w:sz w:val="20"/>
          <w:szCs w:val="20"/>
          <w:lang w:val="es-AR"/>
        </w:rPr>
        <w:t>FORMA</w:t>
      </w:r>
      <w:r w:rsidR="00DC0C62">
        <w:rPr>
          <w:rFonts w:ascii="Arial" w:hAnsi="Arial" w:cs="Arial"/>
          <w:b/>
          <w:spacing w:val="-1"/>
          <w:sz w:val="20"/>
          <w:szCs w:val="20"/>
          <w:lang w:val="es-AR"/>
        </w:rPr>
        <w:t xml:space="preserve"> </w:t>
      </w:r>
      <w:r w:rsidRPr="004D792D">
        <w:rPr>
          <w:rFonts w:ascii="Arial" w:hAnsi="Arial" w:cs="Arial"/>
          <w:b/>
          <w:spacing w:val="-1"/>
          <w:sz w:val="20"/>
          <w:szCs w:val="20"/>
          <w:lang w:val="es-AR"/>
        </w:rPr>
        <w:t>DE</w:t>
      </w:r>
      <w:r w:rsidR="00DC0C62">
        <w:rPr>
          <w:rFonts w:ascii="Arial" w:hAnsi="Arial" w:cs="Arial"/>
          <w:b/>
          <w:spacing w:val="-1"/>
          <w:sz w:val="20"/>
          <w:szCs w:val="20"/>
          <w:lang w:val="es-AR"/>
        </w:rPr>
        <w:t xml:space="preserve"> </w:t>
      </w:r>
      <w:r w:rsidRPr="004D792D">
        <w:rPr>
          <w:rFonts w:ascii="Arial" w:hAnsi="Arial" w:cs="Arial"/>
          <w:b/>
          <w:spacing w:val="-1"/>
          <w:sz w:val="20"/>
          <w:szCs w:val="20"/>
          <w:lang w:val="es-AR"/>
        </w:rPr>
        <w:t>PAGO</w:t>
      </w:r>
    </w:p>
    <w:p w:rsidR="00513B1C" w:rsidRPr="004D792D" w:rsidRDefault="00513B1C" w:rsidP="00E84796">
      <w:pPr>
        <w:spacing w:after="0" w:line="240" w:lineRule="auto"/>
        <w:jc w:val="both"/>
        <w:rPr>
          <w:rFonts w:ascii="Arial" w:hAnsi="Arial" w:cs="Arial"/>
          <w:b/>
          <w:spacing w:val="-1"/>
          <w:sz w:val="12"/>
          <w:szCs w:val="12"/>
          <w:lang w:val="es-AR"/>
        </w:rPr>
      </w:pPr>
    </w:p>
    <w:p w:rsidR="00513B1C" w:rsidRPr="004D792D" w:rsidRDefault="00513B1C" w:rsidP="00E84796">
      <w:pPr>
        <w:spacing w:after="0" w:line="240" w:lineRule="auto"/>
        <w:jc w:val="both"/>
        <w:rPr>
          <w:rFonts w:ascii="Arial" w:hAnsi="Arial" w:cs="Arial"/>
          <w:spacing w:val="-1"/>
          <w:sz w:val="20"/>
          <w:szCs w:val="20"/>
          <w:lang w:val="es-AR"/>
        </w:rPr>
      </w:pPr>
      <w:r w:rsidRPr="004D792D">
        <w:rPr>
          <w:rFonts w:ascii="Arial" w:hAnsi="Arial" w:cs="Arial"/>
          <w:spacing w:val="-1"/>
          <w:sz w:val="20"/>
          <w:szCs w:val="20"/>
          <w:lang w:val="es-AR"/>
        </w:rPr>
        <w:t>El precio de este ítem se pagará por metro lineal (ml) de baranda de protección ejecutada y aprobada por la Inspección.</w:t>
      </w:r>
    </w:p>
    <w:p w:rsidR="00513B1C" w:rsidRPr="004D792D" w:rsidRDefault="00513B1C" w:rsidP="00E84796">
      <w:pPr>
        <w:spacing w:after="0" w:line="240" w:lineRule="auto"/>
        <w:jc w:val="both"/>
        <w:rPr>
          <w:rFonts w:ascii="Arial" w:hAnsi="Arial" w:cs="Arial"/>
          <w:spacing w:val="-1"/>
          <w:sz w:val="20"/>
          <w:szCs w:val="20"/>
          <w:lang w:val="es-AR"/>
        </w:rPr>
      </w:pPr>
    </w:p>
    <w:p w:rsidR="00513B1C" w:rsidRPr="004D792D" w:rsidRDefault="00513B1C" w:rsidP="00B1679E">
      <w:pPr>
        <w:spacing w:after="0" w:line="240" w:lineRule="auto"/>
        <w:jc w:val="both"/>
        <w:rPr>
          <w:rFonts w:ascii="Arial" w:hAnsi="Arial" w:cs="Arial"/>
          <w:spacing w:val="-1"/>
          <w:sz w:val="20"/>
          <w:szCs w:val="20"/>
          <w:lang w:val="es-AR"/>
        </w:rPr>
      </w:pPr>
      <w:r w:rsidRPr="004D792D">
        <w:rPr>
          <w:rFonts w:ascii="Arial" w:hAnsi="Arial" w:cs="Arial"/>
          <w:spacing w:val="-1"/>
          <w:sz w:val="20"/>
          <w:szCs w:val="20"/>
          <w:lang w:val="es-AR"/>
        </w:rPr>
        <w:t xml:space="preserve">El precio unitario será compensación total por la provisión de materiales, equipos, mano de obra  e insumos necesarios para la correcta ejecución del ítem de acuerdo a los planos de proyecto definitivos y especificaciones técnicas, como así también cualquier otro trabajo que no </w:t>
      </w:r>
      <w:r w:rsidR="00876DBF" w:rsidRPr="004D792D">
        <w:rPr>
          <w:rFonts w:ascii="Arial" w:hAnsi="Arial" w:cs="Arial"/>
          <w:spacing w:val="-1"/>
          <w:sz w:val="20"/>
          <w:szCs w:val="20"/>
          <w:lang w:val="es-AR"/>
        </w:rPr>
        <w:t>esté</w:t>
      </w:r>
      <w:r w:rsidRPr="004D792D">
        <w:rPr>
          <w:rFonts w:ascii="Arial" w:hAnsi="Arial" w:cs="Arial"/>
          <w:spacing w:val="-1"/>
          <w:sz w:val="20"/>
          <w:szCs w:val="20"/>
          <w:lang w:val="es-AR"/>
        </w:rPr>
        <w:t xml:space="preserve"> explícitamente expresado en estas especificaciones, pero que sea necesario realizar para la correcta ejecución del ítem.</w:t>
      </w:r>
    </w:p>
    <w:p w:rsidR="00513B1C" w:rsidRPr="00DD56C3" w:rsidRDefault="00513B1C" w:rsidP="008C6E9F">
      <w:pPr>
        <w:spacing w:after="0" w:line="240" w:lineRule="auto"/>
        <w:jc w:val="both"/>
        <w:rPr>
          <w:rFonts w:ascii="Arial" w:hAnsi="Arial"/>
          <w:b/>
          <w:color w:val="000000"/>
          <w:sz w:val="20"/>
          <w:szCs w:val="20"/>
          <w:u w:val="single"/>
        </w:rPr>
      </w:pPr>
    </w:p>
    <w:p w:rsidR="00513B1C" w:rsidRPr="0088687B" w:rsidRDefault="00513B1C" w:rsidP="00161BF0">
      <w:pPr>
        <w:spacing w:after="0" w:line="240" w:lineRule="auto"/>
        <w:jc w:val="both"/>
        <w:rPr>
          <w:rFonts w:ascii="Arial" w:hAnsi="Arial"/>
          <w:b/>
          <w:color w:val="000000"/>
          <w:sz w:val="20"/>
          <w:szCs w:val="20"/>
        </w:rPr>
      </w:pPr>
      <w:r w:rsidRPr="0088687B">
        <w:rPr>
          <w:rFonts w:ascii="Arial" w:hAnsi="Arial"/>
          <w:b/>
          <w:color w:val="000000"/>
          <w:sz w:val="20"/>
          <w:szCs w:val="20"/>
        </w:rPr>
        <w:t xml:space="preserve">ITEM Nº </w:t>
      </w:r>
      <w:r>
        <w:rPr>
          <w:rFonts w:ascii="Arial" w:hAnsi="Arial"/>
          <w:b/>
          <w:color w:val="000000"/>
          <w:sz w:val="20"/>
          <w:szCs w:val="20"/>
        </w:rPr>
        <w:t xml:space="preserve">8 </w:t>
      </w:r>
      <w:r w:rsidRPr="0088687B">
        <w:rPr>
          <w:rFonts w:ascii="Arial" w:hAnsi="Arial"/>
          <w:b/>
          <w:color w:val="000000"/>
          <w:sz w:val="20"/>
          <w:szCs w:val="20"/>
        </w:rPr>
        <w:t>MOVILIZACION DE OBRA.</w:t>
      </w:r>
    </w:p>
    <w:p w:rsidR="00513B1C" w:rsidRPr="00876DBF" w:rsidRDefault="00513B1C" w:rsidP="00161BF0">
      <w:pPr>
        <w:spacing w:after="0" w:line="240" w:lineRule="auto"/>
        <w:jc w:val="both"/>
        <w:rPr>
          <w:rFonts w:ascii="Arial" w:hAnsi="Arial"/>
          <w:color w:val="000000"/>
          <w:sz w:val="12"/>
          <w:szCs w:val="12"/>
        </w:rPr>
      </w:pPr>
    </w:p>
    <w:p w:rsidR="00513B1C" w:rsidRDefault="00513B1C" w:rsidP="00161BF0">
      <w:pPr>
        <w:spacing w:after="0" w:line="240" w:lineRule="auto"/>
        <w:jc w:val="both"/>
        <w:rPr>
          <w:rFonts w:ascii="Arial" w:hAnsi="Arial"/>
          <w:color w:val="000000"/>
          <w:sz w:val="20"/>
          <w:szCs w:val="20"/>
        </w:rPr>
      </w:pPr>
      <w:r w:rsidRPr="00161BF0">
        <w:rPr>
          <w:rFonts w:ascii="Arial" w:hAnsi="Arial"/>
          <w:color w:val="000000"/>
          <w:sz w:val="20"/>
          <w:szCs w:val="20"/>
        </w:rPr>
        <w:t xml:space="preserve">La Oferta deberá incluir un precio Global por el ítem "Movilización de Obra" que no excederá del cinco por ciento (5 %) del monto de la totalidad de los ítem con la exclusión de dicho ítem y que incluirá la compensación total por la mano de obra, herramientas, equipos, materiales, transporte, carga, descarga y todo imprevisto, necesarios para efectuar la movilización y desmovilización del equipo, maquinarias y personal del Contratista; para construir, instalar y proceder a la fase de abandono de sus campamentos, viviendas y oficinas; para efectuar el replanteo de las obras y para confeccionar y entregar los Planos Conforme a Obra. </w:t>
      </w:r>
    </w:p>
    <w:p w:rsidR="00A37D90" w:rsidRPr="000F3A2D" w:rsidRDefault="00513B1C" w:rsidP="000F3A2D">
      <w:pPr>
        <w:widowControl w:val="0"/>
        <w:jc w:val="both"/>
        <w:rPr>
          <w:rFonts w:ascii="Arial" w:hAnsi="Arial"/>
          <w:snapToGrid w:val="0"/>
          <w:sz w:val="20"/>
        </w:rPr>
      </w:pPr>
      <w:r w:rsidRPr="00161BF0">
        <w:rPr>
          <w:rFonts w:ascii="Arial" w:hAnsi="Arial"/>
          <w:color w:val="000000"/>
          <w:sz w:val="20"/>
          <w:szCs w:val="20"/>
        </w:rPr>
        <w:t xml:space="preserve">Se incluye en este concepto </w:t>
      </w:r>
      <w:r>
        <w:rPr>
          <w:rFonts w:ascii="Arial" w:hAnsi="Arial"/>
          <w:snapToGrid w:val="0"/>
          <w:sz w:val="20"/>
        </w:rPr>
        <w:t xml:space="preserve">el suministro de oficinas y provisión para el personal de Inspección, </w:t>
      </w:r>
    </w:p>
    <w:p w:rsidR="00513B1C" w:rsidRPr="00C856A8" w:rsidRDefault="00513B1C" w:rsidP="00A37D90">
      <w:pPr>
        <w:widowControl w:val="0"/>
        <w:spacing w:after="0" w:line="240" w:lineRule="auto"/>
        <w:jc w:val="both"/>
        <w:rPr>
          <w:rFonts w:ascii="Arial" w:hAnsi="Arial"/>
          <w:snapToGrid w:val="0"/>
          <w:sz w:val="20"/>
        </w:rPr>
      </w:pPr>
      <w:proofErr w:type="gramStart"/>
      <w:r>
        <w:rPr>
          <w:rFonts w:ascii="Arial" w:hAnsi="Arial"/>
          <w:sz w:val="20"/>
        </w:rPr>
        <w:lastRenderedPageBreak/>
        <w:t>provisión</w:t>
      </w:r>
      <w:proofErr w:type="gramEnd"/>
      <w:r>
        <w:rPr>
          <w:rFonts w:ascii="Arial" w:hAnsi="Arial"/>
          <w:sz w:val="20"/>
        </w:rPr>
        <w:t xml:space="preserve"> a la administración, suministro de equipos de laboratorio, </w:t>
      </w:r>
      <w:r w:rsidRPr="00161BF0">
        <w:rPr>
          <w:rFonts w:ascii="Arial" w:hAnsi="Arial"/>
          <w:color w:val="000000"/>
          <w:sz w:val="20"/>
          <w:szCs w:val="20"/>
        </w:rPr>
        <w:t>topografía y computación y materiales e insumos de oficina</w:t>
      </w:r>
      <w:r>
        <w:rPr>
          <w:rFonts w:ascii="Arial" w:hAnsi="Arial"/>
          <w:snapToGrid w:val="0"/>
          <w:sz w:val="20"/>
        </w:rPr>
        <w:t xml:space="preserve"> material para el replanteo y todo otro gasto especificado por trabajos e instalaciones inherentes a la ejecución de la obra, no imputable como gasto directo de algún ítem en particular o que no se especificara incluido en gastos generales por este Pliego.-</w:t>
      </w:r>
    </w:p>
    <w:p w:rsidR="00513B1C" w:rsidRDefault="00513B1C" w:rsidP="00A37D90">
      <w:pPr>
        <w:spacing w:after="0" w:line="240" w:lineRule="auto"/>
        <w:jc w:val="both"/>
        <w:rPr>
          <w:rFonts w:ascii="Arial" w:hAnsi="Arial"/>
          <w:color w:val="000000"/>
          <w:sz w:val="20"/>
          <w:szCs w:val="20"/>
        </w:rPr>
      </w:pPr>
      <w:r w:rsidRPr="00161BF0">
        <w:rPr>
          <w:rFonts w:ascii="Arial" w:hAnsi="Arial"/>
          <w:color w:val="000000"/>
          <w:sz w:val="20"/>
          <w:szCs w:val="20"/>
        </w:rPr>
        <w:t>La Contratista deberá garantizar:</w:t>
      </w:r>
    </w:p>
    <w:p w:rsidR="00513B1C" w:rsidRPr="00A37D90" w:rsidRDefault="00513B1C" w:rsidP="009D745B">
      <w:pPr>
        <w:spacing w:after="0" w:line="240" w:lineRule="auto"/>
        <w:jc w:val="both"/>
        <w:rPr>
          <w:rFonts w:ascii="Arial" w:hAnsi="Arial"/>
          <w:color w:val="000000"/>
          <w:sz w:val="12"/>
          <w:szCs w:val="12"/>
        </w:rPr>
      </w:pPr>
    </w:p>
    <w:p w:rsidR="00513B1C" w:rsidRPr="00161BF0" w:rsidRDefault="00513B1C" w:rsidP="009D745B">
      <w:pPr>
        <w:spacing w:after="0" w:line="240" w:lineRule="auto"/>
        <w:jc w:val="both"/>
        <w:rPr>
          <w:rFonts w:ascii="Arial" w:hAnsi="Arial"/>
          <w:color w:val="000000"/>
          <w:sz w:val="20"/>
          <w:szCs w:val="20"/>
        </w:rPr>
      </w:pPr>
      <w:r w:rsidRPr="00161BF0">
        <w:rPr>
          <w:rFonts w:ascii="Arial" w:hAnsi="Arial"/>
          <w:color w:val="000000"/>
          <w:sz w:val="20"/>
          <w:szCs w:val="20"/>
        </w:rPr>
        <w:t xml:space="preserve">a) todos los medios y recursos necesarios para la provisión, transporte y/o montaje de la infraestructura de obra, máquinas, equipos, repuestos y materiales no incluidos en forma expresa en los ítems descriptos anteriormente, pero necesarios para su ejecución, adoptando todas las medidas necesarias a fin de poder iniciar los trabajos dentro de los plazos previstos; </w:t>
      </w:r>
    </w:p>
    <w:p w:rsidR="00513B1C" w:rsidRPr="00161BF0" w:rsidRDefault="00513B1C" w:rsidP="009D745B">
      <w:pPr>
        <w:spacing w:after="0" w:line="240" w:lineRule="auto"/>
        <w:jc w:val="both"/>
        <w:rPr>
          <w:rFonts w:ascii="Arial" w:hAnsi="Arial"/>
          <w:color w:val="000000"/>
          <w:sz w:val="20"/>
          <w:szCs w:val="20"/>
        </w:rPr>
      </w:pPr>
      <w:r w:rsidRPr="00161BF0">
        <w:rPr>
          <w:rFonts w:ascii="Arial" w:hAnsi="Arial"/>
          <w:color w:val="000000"/>
          <w:sz w:val="20"/>
          <w:szCs w:val="20"/>
        </w:rPr>
        <w:t>b) la instalación de los campamentos necesarios para sus operaciones, los que se ajustarán estrictamente a las disposiciones vigentes sobre mantenimiento, seguridad e higiene;</w:t>
      </w:r>
    </w:p>
    <w:p w:rsidR="00513B1C" w:rsidRPr="00161BF0" w:rsidRDefault="00513B1C" w:rsidP="009D745B">
      <w:pPr>
        <w:spacing w:after="0" w:line="240" w:lineRule="auto"/>
        <w:jc w:val="both"/>
        <w:rPr>
          <w:rFonts w:ascii="Arial" w:hAnsi="Arial"/>
          <w:color w:val="000000"/>
          <w:sz w:val="20"/>
          <w:szCs w:val="20"/>
        </w:rPr>
      </w:pPr>
      <w:r w:rsidRPr="00161BF0">
        <w:rPr>
          <w:rFonts w:ascii="Arial" w:hAnsi="Arial"/>
          <w:color w:val="000000"/>
          <w:sz w:val="20"/>
          <w:szCs w:val="20"/>
        </w:rPr>
        <w:t>c) el traslado, alojamiento y alimentación del personal afectado a obra, durante todo su desarrollo;</w:t>
      </w:r>
    </w:p>
    <w:p w:rsidR="00513B1C" w:rsidRPr="00161BF0" w:rsidRDefault="00513B1C" w:rsidP="009D745B">
      <w:pPr>
        <w:spacing w:after="0" w:line="240" w:lineRule="auto"/>
        <w:jc w:val="both"/>
        <w:rPr>
          <w:rFonts w:ascii="Arial" w:hAnsi="Arial"/>
          <w:color w:val="000000"/>
          <w:sz w:val="20"/>
          <w:szCs w:val="20"/>
        </w:rPr>
      </w:pPr>
      <w:r w:rsidRPr="00161BF0">
        <w:rPr>
          <w:rFonts w:ascii="Arial" w:hAnsi="Arial"/>
          <w:color w:val="000000"/>
          <w:sz w:val="20"/>
          <w:szCs w:val="20"/>
        </w:rPr>
        <w:t>d) el alojamiento y oficinas para la Inspección;</w:t>
      </w:r>
    </w:p>
    <w:p w:rsidR="00513B1C" w:rsidRDefault="00513B1C" w:rsidP="009D745B">
      <w:pPr>
        <w:spacing w:after="0" w:line="240" w:lineRule="auto"/>
        <w:jc w:val="both"/>
        <w:rPr>
          <w:rFonts w:ascii="Arial" w:hAnsi="Arial"/>
          <w:color w:val="000000"/>
          <w:sz w:val="20"/>
          <w:szCs w:val="20"/>
        </w:rPr>
      </w:pPr>
      <w:r w:rsidRPr="00161BF0">
        <w:rPr>
          <w:rFonts w:ascii="Arial" w:hAnsi="Arial"/>
          <w:color w:val="000000"/>
          <w:sz w:val="20"/>
          <w:szCs w:val="20"/>
        </w:rPr>
        <w:t>e) la entrega de los planos conforme a obra.</w:t>
      </w:r>
    </w:p>
    <w:p w:rsidR="00513B1C" w:rsidRPr="00EA7AA4" w:rsidRDefault="00513B1C" w:rsidP="00C856A8">
      <w:pPr>
        <w:spacing w:after="0" w:line="240" w:lineRule="auto"/>
        <w:jc w:val="both"/>
        <w:rPr>
          <w:rFonts w:ascii="Arial" w:hAnsi="Arial"/>
          <w:color w:val="000000"/>
          <w:sz w:val="12"/>
          <w:szCs w:val="12"/>
        </w:rPr>
      </w:pPr>
    </w:p>
    <w:p w:rsidR="00513B1C" w:rsidRDefault="00513B1C" w:rsidP="00C856A8">
      <w:pPr>
        <w:spacing w:after="0" w:line="240" w:lineRule="auto"/>
        <w:jc w:val="both"/>
        <w:rPr>
          <w:rFonts w:ascii="Arial" w:hAnsi="Arial"/>
          <w:color w:val="000000"/>
          <w:sz w:val="20"/>
          <w:szCs w:val="20"/>
        </w:rPr>
      </w:pPr>
      <w:r w:rsidRPr="00161BF0">
        <w:rPr>
          <w:rFonts w:ascii="Arial" w:hAnsi="Arial"/>
          <w:color w:val="000000"/>
          <w:sz w:val="20"/>
          <w:szCs w:val="20"/>
        </w:rPr>
        <w:t>En todos los casos la Contratista someterá al análisis de la Inspección los sitios, locales e instalaciones que ofrece, debiendo atender las observaciones que ésta le haga respecto de su capacidad, ubicación y condiciones generales.</w:t>
      </w:r>
    </w:p>
    <w:p w:rsidR="00513B1C" w:rsidRPr="00EA7AA4" w:rsidRDefault="00513B1C" w:rsidP="00C856A8">
      <w:pPr>
        <w:spacing w:after="0" w:line="240" w:lineRule="auto"/>
        <w:jc w:val="both"/>
        <w:rPr>
          <w:rFonts w:ascii="Arial" w:hAnsi="Arial"/>
          <w:color w:val="000000"/>
          <w:sz w:val="12"/>
          <w:szCs w:val="12"/>
        </w:rPr>
      </w:pPr>
    </w:p>
    <w:p w:rsidR="00513B1C" w:rsidRPr="00161BF0" w:rsidRDefault="00513B1C" w:rsidP="00C856A8">
      <w:pPr>
        <w:spacing w:after="0" w:line="240" w:lineRule="auto"/>
        <w:jc w:val="both"/>
        <w:rPr>
          <w:rFonts w:ascii="Arial" w:hAnsi="Arial"/>
          <w:color w:val="000000"/>
          <w:sz w:val="20"/>
          <w:szCs w:val="20"/>
        </w:rPr>
      </w:pPr>
      <w:r w:rsidRPr="00161BF0">
        <w:rPr>
          <w:rFonts w:ascii="Arial" w:hAnsi="Arial"/>
          <w:color w:val="000000"/>
          <w:sz w:val="20"/>
          <w:szCs w:val="20"/>
        </w:rPr>
        <w:t xml:space="preserve">La confección de los Planos Conforme a Obra será enteramente a cuenta y cargo de la Contratista, sin que esta pueda reclamar otra compensación alguna, en ningún concepto, incluyendo los materiales e insumos, personal, mano de obra, profesionales, tasas y sellados. </w:t>
      </w:r>
    </w:p>
    <w:p w:rsidR="00513B1C" w:rsidRPr="00EA7AA4" w:rsidRDefault="00513B1C" w:rsidP="00C856A8">
      <w:pPr>
        <w:spacing w:after="0" w:line="240" w:lineRule="auto"/>
        <w:jc w:val="both"/>
        <w:rPr>
          <w:rFonts w:ascii="Arial" w:hAnsi="Arial"/>
          <w:color w:val="000000"/>
          <w:sz w:val="12"/>
          <w:szCs w:val="12"/>
        </w:rPr>
      </w:pPr>
    </w:p>
    <w:p w:rsidR="00513B1C" w:rsidRPr="004D792D" w:rsidRDefault="00513B1C" w:rsidP="00C856A8">
      <w:pPr>
        <w:spacing w:after="0" w:line="240" w:lineRule="auto"/>
        <w:jc w:val="both"/>
        <w:rPr>
          <w:rFonts w:ascii="Arial" w:hAnsi="Arial"/>
          <w:b/>
          <w:color w:val="000000"/>
          <w:sz w:val="20"/>
          <w:szCs w:val="20"/>
        </w:rPr>
      </w:pPr>
      <w:r w:rsidRPr="004D792D">
        <w:rPr>
          <w:rFonts w:ascii="Arial" w:hAnsi="Arial"/>
          <w:b/>
          <w:color w:val="000000"/>
          <w:sz w:val="20"/>
          <w:szCs w:val="20"/>
        </w:rPr>
        <w:t>PENALIDADES</w:t>
      </w:r>
    </w:p>
    <w:p w:rsidR="00513B1C" w:rsidRPr="00EA7AA4" w:rsidRDefault="00513B1C" w:rsidP="00C856A8">
      <w:pPr>
        <w:spacing w:after="0" w:line="240" w:lineRule="auto"/>
        <w:jc w:val="both"/>
        <w:rPr>
          <w:rFonts w:ascii="Arial" w:hAnsi="Arial"/>
          <w:color w:val="000000"/>
          <w:sz w:val="12"/>
          <w:szCs w:val="12"/>
        </w:rPr>
      </w:pPr>
    </w:p>
    <w:p w:rsidR="00513B1C" w:rsidRPr="00161BF0" w:rsidRDefault="00513B1C" w:rsidP="00C856A8">
      <w:pPr>
        <w:spacing w:after="0" w:line="240" w:lineRule="auto"/>
        <w:jc w:val="both"/>
        <w:rPr>
          <w:rFonts w:ascii="Arial" w:hAnsi="Arial"/>
          <w:color w:val="000000"/>
          <w:sz w:val="20"/>
          <w:szCs w:val="20"/>
        </w:rPr>
      </w:pPr>
      <w:r w:rsidRPr="00161BF0">
        <w:rPr>
          <w:rFonts w:ascii="Arial" w:hAnsi="Arial"/>
          <w:color w:val="000000"/>
          <w:sz w:val="20"/>
          <w:szCs w:val="20"/>
        </w:rPr>
        <w:t>Si la Contratista no cumpliese satisfactoriamente con los apartados anteriores, se hará pasible de aplicación de una multa reiterativa y diaria del 1 o/</w:t>
      </w:r>
      <w:proofErr w:type="spellStart"/>
      <w:r w:rsidRPr="00161BF0">
        <w:rPr>
          <w:rFonts w:ascii="Arial" w:hAnsi="Arial"/>
          <w:color w:val="000000"/>
          <w:sz w:val="20"/>
          <w:szCs w:val="20"/>
        </w:rPr>
        <w:t>oo</w:t>
      </w:r>
      <w:proofErr w:type="spellEnd"/>
      <w:r w:rsidRPr="00161BF0">
        <w:rPr>
          <w:rFonts w:ascii="Arial" w:hAnsi="Arial"/>
          <w:color w:val="000000"/>
          <w:sz w:val="20"/>
          <w:szCs w:val="20"/>
        </w:rPr>
        <w:t xml:space="preserve"> (uno por mil) del valor del contrato mientras dure la infracción. </w:t>
      </w:r>
    </w:p>
    <w:p w:rsidR="00513B1C" w:rsidRPr="00EA7AA4" w:rsidRDefault="00513B1C" w:rsidP="00C856A8">
      <w:pPr>
        <w:spacing w:after="0" w:line="240" w:lineRule="auto"/>
        <w:jc w:val="both"/>
        <w:rPr>
          <w:rFonts w:ascii="Arial" w:hAnsi="Arial"/>
          <w:color w:val="000000"/>
          <w:sz w:val="12"/>
          <w:szCs w:val="12"/>
        </w:rPr>
      </w:pPr>
    </w:p>
    <w:p w:rsidR="00513B1C" w:rsidRDefault="00513B1C" w:rsidP="00C856A8">
      <w:pPr>
        <w:spacing w:after="0" w:line="240" w:lineRule="auto"/>
        <w:jc w:val="both"/>
        <w:rPr>
          <w:rFonts w:ascii="Arial" w:hAnsi="Arial"/>
          <w:color w:val="000000"/>
          <w:sz w:val="20"/>
          <w:szCs w:val="20"/>
        </w:rPr>
      </w:pPr>
      <w:r w:rsidRPr="00161BF0">
        <w:rPr>
          <w:rFonts w:ascii="Arial" w:hAnsi="Arial"/>
          <w:color w:val="000000"/>
          <w:sz w:val="20"/>
          <w:szCs w:val="20"/>
        </w:rPr>
        <w:t>La Contratista deberá mantener controles y archivos apropiados para el registro de toda maquinaria, equipo, herramientas, materiales, enseres, rendimientos, costos operativos, etc., los que estarán en cualquier momento a disposición de la Inspección.</w:t>
      </w:r>
    </w:p>
    <w:p w:rsidR="00513B1C" w:rsidRPr="00EA7AA4" w:rsidRDefault="00513B1C" w:rsidP="00C856A8">
      <w:pPr>
        <w:spacing w:after="0" w:line="240" w:lineRule="auto"/>
        <w:jc w:val="both"/>
        <w:rPr>
          <w:rFonts w:ascii="Arial" w:hAnsi="Arial"/>
          <w:color w:val="000000"/>
          <w:sz w:val="12"/>
          <w:szCs w:val="12"/>
        </w:rPr>
      </w:pPr>
    </w:p>
    <w:p w:rsidR="00513B1C" w:rsidRPr="00161BF0" w:rsidRDefault="00513B1C" w:rsidP="00C856A8">
      <w:pPr>
        <w:spacing w:after="0" w:line="240" w:lineRule="auto"/>
        <w:jc w:val="both"/>
        <w:rPr>
          <w:rFonts w:ascii="Arial" w:hAnsi="Arial"/>
          <w:color w:val="000000"/>
          <w:sz w:val="20"/>
          <w:szCs w:val="20"/>
        </w:rPr>
      </w:pPr>
      <w:r w:rsidRPr="00161BF0">
        <w:rPr>
          <w:rFonts w:ascii="Arial" w:hAnsi="Arial"/>
          <w:color w:val="000000"/>
          <w:sz w:val="20"/>
          <w:szCs w:val="20"/>
        </w:rPr>
        <w:t>El incumplimiento por parte de la Contratista de la provisión de cualquiera de los elementos citados, en lo que refiere a las fechas propuestas por él, motivará que la Inspección aplique las penalidades previstas en este legajo.</w:t>
      </w:r>
    </w:p>
    <w:p w:rsidR="00513B1C" w:rsidRPr="00EA7AA4" w:rsidRDefault="00513B1C" w:rsidP="00C856A8">
      <w:pPr>
        <w:spacing w:after="0" w:line="240" w:lineRule="auto"/>
        <w:jc w:val="both"/>
        <w:rPr>
          <w:rFonts w:ascii="Arial" w:hAnsi="Arial"/>
          <w:color w:val="000000"/>
          <w:sz w:val="12"/>
          <w:szCs w:val="12"/>
        </w:rPr>
      </w:pPr>
    </w:p>
    <w:p w:rsidR="00513B1C" w:rsidRPr="00DD56C3" w:rsidRDefault="00513B1C" w:rsidP="00C856A8">
      <w:pPr>
        <w:spacing w:after="0" w:line="240" w:lineRule="auto"/>
        <w:jc w:val="both"/>
        <w:rPr>
          <w:rFonts w:ascii="Arial" w:hAnsi="Arial" w:cs="Arial"/>
          <w:sz w:val="20"/>
          <w:szCs w:val="20"/>
        </w:rPr>
      </w:pPr>
      <w:r w:rsidRPr="00DD56C3">
        <w:rPr>
          <w:rFonts w:ascii="Arial" w:hAnsi="Arial" w:cs="Arial"/>
          <w:b/>
          <w:sz w:val="20"/>
          <w:szCs w:val="20"/>
        </w:rPr>
        <w:t>FORMA DE MEDICIÓN</w:t>
      </w:r>
    </w:p>
    <w:p w:rsidR="00513B1C" w:rsidRPr="00EA7AA4" w:rsidRDefault="00513B1C" w:rsidP="00C856A8">
      <w:pPr>
        <w:pStyle w:val="tecnicasnivel3"/>
        <w:tabs>
          <w:tab w:val="clear" w:pos="576"/>
          <w:tab w:val="clear" w:pos="1872"/>
        </w:tabs>
        <w:spacing w:line="240" w:lineRule="auto"/>
        <w:ind w:left="0" w:firstLine="0"/>
        <w:rPr>
          <w:rFonts w:ascii="Arial" w:hAnsi="Arial"/>
          <w:color w:val="000000"/>
          <w:sz w:val="12"/>
          <w:szCs w:val="12"/>
        </w:rPr>
      </w:pPr>
    </w:p>
    <w:p w:rsidR="00513B1C" w:rsidRDefault="00513B1C" w:rsidP="00C856A8">
      <w:pPr>
        <w:pStyle w:val="tecnicasnivel3"/>
        <w:tabs>
          <w:tab w:val="clear" w:pos="576"/>
          <w:tab w:val="clear" w:pos="1872"/>
        </w:tabs>
        <w:spacing w:line="240" w:lineRule="auto"/>
        <w:ind w:left="0" w:firstLine="0"/>
        <w:rPr>
          <w:rFonts w:ascii="Arial" w:hAnsi="Arial"/>
          <w:color w:val="000000"/>
          <w:sz w:val="20"/>
        </w:rPr>
      </w:pPr>
      <w:r>
        <w:rPr>
          <w:rFonts w:ascii="Arial" w:hAnsi="Arial"/>
          <w:color w:val="000000"/>
          <w:sz w:val="20"/>
        </w:rPr>
        <w:t xml:space="preserve">Este ítem se </w:t>
      </w:r>
      <w:r w:rsidRPr="008C6E9F">
        <w:rPr>
          <w:rFonts w:ascii="Arial" w:hAnsi="Arial"/>
          <w:color w:val="000000"/>
          <w:sz w:val="20"/>
        </w:rPr>
        <w:t xml:space="preserve">medirá </w:t>
      </w:r>
      <w:r>
        <w:rPr>
          <w:rFonts w:ascii="Arial" w:hAnsi="Arial"/>
          <w:color w:val="000000"/>
          <w:sz w:val="20"/>
        </w:rPr>
        <w:t>por unidad (u) en tres fracciones del global del ítem Movilización de Obra y aprobado por la Inspección.</w:t>
      </w:r>
    </w:p>
    <w:p w:rsidR="00513B1C" w:rsidRPr="00EA7AA4" w:rsidRDefault="00513B1C" w:rsidP="00C856A8">
      <w:pPr>
        <w:pStyle w:val="tecnicasnivel3"/>
        <w:tabs>
          <w:tab w:val="clear" w:pos="576"/>
          <w:tab w:val="clear" w:pos="1872"/>
        </w:tabs>
        <w:spacing w:line="240" w:lineRule="auto"/>
        <w:ind w:left="0" w:firstLine="0"/>
        <w:rPr>
          <w:rFonts w:ascii="Arial" w:hAnsi="Arial"/>
          <w:color w:val="000000"/>
          <w:sz w:val="12"/>
          <w:szCs w:val="12"/>
        </w:rPr>
      </w:pPr>
    </w:p>
    <w:p w:rsidR="00513B1C" w:rsidRPr="00DD56C3" w:rsidRDefault="00513B1C" w:rsidP="00C856A8">
      <w:pPr>
        <w:spacing w:after="0" w:line="240" w:lineRule="auto"/>
        <w:jc w:val="both"/>
        <w:rPr>
          <w:rFonts w:ascii="Arial" w:hAnsi="Arial" w:cs="Arial"/>
          <w:sz w:val="20"/>
          <w:szCs w:val="20"/>
        </w:rPr>
      </w:pPr>
      <w:r w:rsidRPr="00DD56C3">
        <w:rPr>
          <w:rFonts w:ascii="Arial" w:hAnsi="Arial" w:cs="Arial"/>
          <w:b/>
          <w:sz w:val="20"/>
          <w:szCs w:val="20"/>
        </w:rPr>
        <w:t>FORMA DE PAGO</w:t>
      </w:r>
    </w:p>
    <w:p w:rsidR="00513B1C" w:rsidRPr="00876DBF" w:rsidRDefault="00513B1C" w:rsidP="00C856A8">
      <w:pPr>
        <w:spacing w:after="0" w:line="240" w:lineRule="auto"/>
        <w:jc w:val="both"/>
        <w:rPr>
          <w:rFonts w:ascii="Arial" w:hAnsi="Arial"/>
          <w:color w:val="000000"/>
          <w:sz w:val="12"/>
          <w:szCs w:val="12"/>
        </w:rPr>
      </w:pPr>
    </w:p>
    <w:p w:rsidR="00513B1C" w:rsidRDefault="00513B1C" w:rsidP="00C856A8">
      <w:pPr>
        <w:spacing w:after="0" w:line="240" w:lineRule="auto"/>
        <w:jc w:val="both"/>
        <w:rPr>
          <w:rFonts w:ascii="Arial" w:hAnsi="Arial"/>
          <w:color w:val="000000"/>
          <w:sz w:val="20"/>
          <w:szCs w:val="20"/>
        </w:rPr>
      </w:pPr>
      <w:r w:rsidRPr="00161BF0">
        <w:rPr>
          <w:rFonts w:ascii="Arial" w:hAnsi="Arial"/>
          <w:color w:val="000000"/>
          <w:sz w:val="20"/>
          <w:szCs w:val="20"/>
        </w:rPr>
        <w:t>El Artículo “MOVILIZACION DE OBRA “, se pagará de acuerdo a la planilla de la Oferta en la cual se estableció el precio Global, el cual no excederá del cinco por ciento (5 %) del monto de la totalidad de los ítems, excluyendo el presente.</w:t>
      </w:r>
    </w:p>
    <w:p w:rsidR="00513B1C" w:rsidRPr="00EA7AA4" w:rsidRDefault="00513B1C" w:rsidP="00C856A8">
      <w:pPr>
        <w:spacing w:after="0" w:line="240" w:lineRule="auto"/>
        <w:jc w:val="both"/>
        <w:rPr>
          <w:rFonts w:ascii="Arial" w:hAnsi="Arial"/>
          <w:color w:val="000000"/>
          <w:sz w:val="12"/>
          <w:szCs w:val="12"/>
        </w:rPr>
      </w:pPr>
    </w:p>
    <w:p w:rsidR="00513B1C" w:rsidRDefault="00513B1C" w:rsidP="00C856A8">
      <w:pPr>
        <w:spacing w:after="0" w:line="240" w:lineRule="auto"/>
        <w:jc w:val="both"/>
        <w:rPr>
          <w:rFonts w:ascii="Arial" w:hAnsi="Arial"/>
          <w:color w:val="000000"/>
          <w:sz w:val="20"/>
          <w:szCs w:val="20"/>
        </w:rPr>
      </w:pPr>
      <w:r>
        <w:rPr>
          <w:rFonts w:ascii="Arial" w:hAnsi="Arial"/>
          <w:color w:val="000000"/>
          <w:sz w:val="20"/>
          <w:szCs w:val="20"/>
        </w:rPr>
        <w:t>Este ítem se pagará</w:t>
      </w:r>
      <w:r w:rsidRPr="00161BF0">
        <w:rPr>
          <w:rFonts w:ascii="Arial" w:hAnsi="Arial"/>
          <w:color w:val="000000"/>
          <w:sz w:val="20"/>
          <w:szCs w:val="20"/>
        </w:rPr>
        <w:t xml:space="preserve"> de la siguiente manera: </w:t>
      </w:r>
    </w:p>
    <w:p w:rsidR="00513B1C" w:rsidRPr="00EA7AA4" w:rsidRDefault="00513B1C" w:rsidP="00C856A8">
      <w:pPr>
        <w:spacing w:after="0" w:line="240" w:lineRule="auto"/>
        <w:jc w:val="both"/>
        <w:rPr>
          <w:rFonts w:ascii="Arial" w:hAnsi="Arial"/>
          <w:color w:val="000000"/>
          <w:sz w:val="12"/>
          <w:szCs w:val="12"/>
        </w:rPr>
      </w:pPr>
    </w:p>
    <w:p w:rsidR="00513B1C" w:rsidRDefault="00513B1C" w:rsidP="00EA7AA4">
      <w:pPr>
        <w:spacing w:after="0" w:line="240" w:lineRule="auto"/>
        <w:jc w:val="both"/>
        <w:rPr>
          <w:rFonts w:ascii="Arial" w:hAnsi="Arial"/>
          <w:color w:val="000000"/>
          <w:sz w:val="20"/>
          <w:szCs w:val="20"/>
        </w:rPr>
      </w:pPr>
      <w:r w:rsidRPr="00876DBF">
        <w:rPr>
          <w:rFonts w:ascii="Arial" w:hAnsi="Arial"/>
          <w:b/>
          <w:color w:val="000000"/>
          <w:sz w:val="20"/>
          <w:szCs w:val="20"/>
        </w:rPr>
        <w:t>Un Tercio:</w:t>
      </w:r>
      <w:r w:rsidRPr="00161BF0">
        <w:rPr>
          <w:rFonts w:ascii="Arial" w:hAnsi="Arial"/>
          <w:color w:val="000000"/>
          <w:sz w:val="20"/>
          <w:szCs w:val="20"/>
        </w:rPr>
        <w:t xml:space="preserve"> se abonará </w:t>
      </w:r>
      <w:r>
        <w:rPr>
          <w:rFonts w:ascii="Arial" w:hAnsi="Arial"/>
          <w:color w:val="000000"/>
          <w:sz w:val="20"/>
          <w:szCs w:val="20"/>
        </w:rPr>
        <w:t xml:space="preserve">con el tercer (3) Certificado de Obra y </w:t>
      </w:r>
      <w:r w:rsidRPr="00161BF0">
        <w:rPr>
          <w:rFonts w:ascii="Arial" w:hAnsi="Arial"/>
          <w:color w:val="000000"/>
          <w:sz w:val="20"/>
          <w:szCs w:val="20"/>
        </w:rPr>
        <w:t>solamente cuando el Contratista haya completado los campamentos de la Empresa y presente la evidencia de contar a juicio exclusivo de la Inspección, con suficiente personal residente en la obra para llevar a cabo la iniciación de la misma y haya cumplido, además, con la instalación de la oficina, laboratorio y provisiones establecidas.</w:t>
      </w:r>
    </w:p>
    <w:p w:rsidR="00513B1C" w:rsidRPr="00EA7AA4" w:rsidRDefault="00513B1C" w:rsidP="00C856A8">
      <w:pPr>
        <w:spacing w:after="0" w:line="240" w:lineRule="auto"/>
        <w:jc w:val="both"/>
        <w:rPr>
          <w:rFonts w:ascii="Arial" w:hAnsi="Arial"/>
          <w:color w:val="000000"/>
          <w:sz w:val="12"/>
          <w:szCs w:val="12"/>
        </w:rPr>
      </w:pPr>
    </w:p>
    <w:p w:rsidR="00513B1C" w:rsidRDefault="00513B1C" w:rsidP="00C856A8">
      <w:pPr>
        <w:spacing w:after="0" w:line="240" w:lineRule="auto"/>
        <w:jc w:val="both"/>
        <w:rPr>
          <w:rFonts w:ascii="Arial" w:hAnsi="Arial"/>
          <w:color w:val="000000"/>
          <w:sz w:val="20"/>
          <w:szCs w:val="20"/>
        </w:rPr>
      </w:pPr>
      <w:r w:rsidRPr="00876DBF">
        <w:rPr>
          <w:rFonts w:ascii="Arial" w:hAnsi="Arial"/>
          <w:b/>
          <w:color w:val="000000"/>
          <w:sz w:val="20"/>
          <w:szCs w:val="20"/>
        </w:rPr>
        <w:t>Segundo Tercio:</w:t>
      </w:r>
      <w:r w:rsidRPr="00161BF0">
        <w:rPr>
          <w:rFonts w:ascii="Arial" w:hAnsi="Arial"/>
          <w:color w:val="000000"/>
          <w:sz w:val="20"/>
          <w:szCs w:val="20"/>
        </w:rPr>
        <w:t xml:space="preserve"> Se abonará </w:t>
      </w:r>
      <w:r>
        <w:rPr>
          <w:rFonts w:ascii="Arial" w:hAnsi="Arial"/>
          <w:color w:val="000000"/>
          <w:sz w:val="20"/>
          <w:szCs w:val="20"/>
        </w:rPr>
        <w:t xml:space="preserve">con el sexto (6) Certificado de Obra </w:t>
      </w:r>
      <w:r w:rsidRPr="00161BF0">
        <w:rPr>
          <w:rFonts w:ascii="Arial" w:hAnsi="Arial"/>
          <w:color w:val="000000"/>
          <w:sz w:val="20"/>
          <w:szCs w:val="20"/>
        </w:rPr>
        <w:t>cuando el Contratista disponga en obra de todo el equipo que a juicio de la Inspección resulte necesario para la ejecución de todas las tareas y frentes de trabajos</w:t>
      </w:r>
      <w:r>
        <w:rPr>
          <w:rFonts w:ascii="Arial" w:hAnsi="Arial"/>
          <w:color w:val="000000"/>
          <w:sz w:val="20"/>
          <w:szCs w:val="20"/>
        </w:rPr>
        <w:t xml:space="preserve"> previstos en Plan de trabajos </w:t>
      </w:r>
      <w:r w:rsidRPr="00161BF0">
        <w:rPr>
          <w:rFonts w:ascii="Arial" w:hAnsi="Arial"/>
          <w:color w:val="000000"/>
          <w:sz w:val="20"/>
          <w:szCs w:val="20"/>
        </w:rPr>
        <w:t>y todo el equipo requerido e indispensable para finalizar la totalidad de los trabajos.</w:t>
      </w:r>
    </w:p>
    <w:p w:rsidR="00513B1C" w:rsidRPr="00A37D90" w:rsidRDefault="00513B1C" w:rsidP="00C856A8">
      <w:pPr>
        <w:spacing w:after="0" w:line="240" w:lineRule="auto"/>
        <w:jc w:val="both"/>
        <w:rPr>
          <w:rFonts w:ascii="Arial" w:hAnsi="Arial"/>
          <w:color w:val="000000"/>
          <w:sz w:val="12"/>
          <w:szCs w:val="12"/>
        </w:rPr>
      </w:pPr>
    </w:p>
    <w:p w:rsidR="00513B1C" w:rsidRDefault="00513B1C" w:rsidP="00161BF0">
      <w:pPr>
        <w:spacing w:after="0" w:line="240" w:lineRule="auto"/>
        <w:jc w:val="both"/>
        <w:rPr>
          <w:rFonts w:ascii="Arial" w:hAnsi="Arial"/>
          <w:color w:val="000000"/>
          <w:sz w:val="20"/>
          <w:szCs w:val="20"/>
        </w:rPr>
      </w:pPr>
      <w:r w:rsidRPr="00876DBF">
        <w:rPr>
          <w:rFonts w:ascii="Arial" w:hAnsi="Arial"/>
          <w:b/>
          <w:color w:val="000000"/>
          <w:sz w:val="20"/>
          <w:szCs w:val="20"/>
        </w:rPr>
        <w:t>Tercer Tercio:</w:t>
      </w:r>
      <w:r w:rsidRPr="00161BF0">
        <w:rPr>
          <w:rFonts w:ascii="Arial" w:hAnsi="Arial"/>
          <w:color w:val="000000"/>
          <w:sz w:val="20"/>
          <w:szCs w:val="20"/>
        </w:rPr>
        <w:t xml:space="preserve"> Se abonará </w:t>
      </w:r>
      <w:r>
        <w:rPr>
          <w:rFonts w:ascii="Arial" w:hAnsi="Arial"/>
          <w:color w:val="000000"/>
          <w:sz w:val="20"/>
          <w:szCs w:val="20"/>
        </w:rPr>
        <w:t xml:space="preserve">con el último Certificado de Obra y </w:t>
      </w:r>
      <w:r w:rsidRPr="00161BF0">
        <w:rPr>
          <w:rFonts w:ascii="Arial" w:hAnsi="Arial"/>
          <w:color w:val="000000"/>
          <w:sz w:val="20"/>
          <w:szCs w:val="20"/>
        </w:rPr>
        <w:t>cuando la Inspección dé por cumplidas y aprobadas las exigencias presente Pliego de Especificaciones Técnicas Generales y apruebe l</w:t>
      </w:r>
      <w:r w:rsidR="009D38DA">
        <w:rPr>
          <w:rFonts w:ascii="Arial" w:hAnsi="Arial"/>
          <w:color w:val="000000"/>
          <w:sz w:val="20"/>
          <w:szCs w:val="20"/>
        </w:rPr>
        <w:t>os Planos Conforme a Obra</w:t>
      </w:r>
    </w:p>
    <w:sectPr w:rsidR="00513B1C" w:rsidSect="000F3A2D">
      <w:footerReference w:type="default" r:id="rId12"/>
      <w:pgSz w:w="11906" w:h="16838"/>
      <w:pgMar w:top="1014" w:right="1418" w:bottom="1418" w:left="1701" w:header="568" w:footer="4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F4" w:rsidRDefault="00CC7BF4" w:rsidP="00335014">
      <w:pPr>
        <w:spacing w:after="0" w:line="240" w:lineRule="auto"/>
      </w:pPr>
      <w:r>
        <w:separator/>
      </w:r>
    </w:p>
  </w:endnote>
  <w:endnote w:type="continuationSeparator" w:id="0">
    <w:p w:rsidR="00CC7BF4" w:rsidRDefault="00CC7BF4" w:rsidP="0033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1C" w:rsidRPr="00D24EC6" w:rsidRDefault="00513B1C" w:rsidP="00D24EC6">
    <w:pPr>
      <w:pStyle w:val="Piedepgina"/>
      <w:pBdr>
        <w:top w:val="single" w:sz="4" w:space="1" w:color="auto"/>
      </w:pBdr>
      <w:rPr>
        <w:sz w:val="16"/>
        <w:szCs w:val="16"/>
      </w:rPr>
    </w:pPr>
    <w:r>
      <w:rPr>
        <w:sz w:val="16"/>
        <w:szCs w:val="16"/>
      </w:rPr>
      <w:t xml:space="preserve">PLIEGO DE ESPECIFICACIONES TECNICAS PARTICULARES </w:t>
    </w:r>
    <w:r>
      <w:rPr>
        <w:sz w:val="16"/>
        <w:szCs w:val="16"/>
      </w:rPr>
      <w:tab/>
    </w:r>
    <w:r>
      <w:rPr>
        <w:sz w:val="16"/>
        <w:szCs w:val="16"/>
      </w:rPr>
      <w:tab/>
    </w:r>
    <w:r w:rsidRPr="00D24EC6">
      <w:rPr>
        <w:sz w:val="16"/>
        <w:szCs w:val="16"/>
      </w:rPr>
      <w:t xml:space="preserve">Página </w:t>
    </w:r>
    <w:r w:rsidRPr="00D24EC6">
      <w:rPr>
        <w:b/>
        <w:bCs/>
        <w:sz w:val="16"/>
        <w:szCs w:val="16"/>
      </w:rPr>
      <w:fldChar w:fldCharType="begin"/>
    </w:r>
    <w:r w:rsidRPr="00D24EC6">
      <w:rPr>
        <w:b/>
        <w:bCs/>
        <w:sz w:val="16"/>
        <w:szCs w:val="16"/>
      </w:rPr>
      <w:instrText>PAGE</w:instrText>
    </w:r>
    <w:r w:rsidRPr="00D24EC6">
      <w:rPr>
        <w:b/>
        <w:bCs/>
        <w:sz w:val="16"/>
        <w:szCs w:val="16"/>
      </w:rPr>
      <w:fldChar w:fldCharType="separate"/>
    </w:r>
    <w:r w:rsidR="000F3A2D">
      <w:rPr>
        <w:b/>
        <w:bCs/>
        <w:noProof/>
        <w:sz w:val="16"/>
        <w:szCs w:val="16"/>
      </w:rPr>
      <w:t>1</w:t>
    </w:r>
    <w:r w:rsidRPr="00D24EC6">
      <w:rPr>
        <w:b/>
        <w:bCs/>
        <w:sz w:val="16"/>
        <w:szCs w:val="16"/>
      </w:rPr>
      <w:fldChar w:fldCharType="end"/>
    </w:r>
    <w:r w:rsidRPr="00D24EC6">
      <w:rPr>
        <w:sz w:val="16"/>
        <w:szCs w:val="16"/>
      </w:rPr>
      <w:t xml:space="preserve"> de </w:t>
    </w:r>
    <w:r w:rsidRPr="00D24EC6">
      <w:rPr>
        <w:b/>
        <w:bCs/>
        <w:sz w:val="16"/>
        <w:szCs w:val="16"/>
      </w:rPr>
      <w:fldChar w:fldCharType="begin"/>
    </w:r>
    <w:r w:rsidRPr="00D24EC6">
      <w:rPr>
        <w:b/>
        <w:bCs/>
        <w:sz w:val="16"/>
        <w:szCs w:val="16"/>
      </w:rPr>
      <w:instrText>NUMPAGES</w:instrText>
    </w:r>
    <w:r w:rsidRPr="00D24EC6">
      <w:rPr>
        <w:b/>
        <w:bCs/>
        <w:sz w:val="16"/>
        <w:szCs w:val="16"/>
      </w:rPr>
      <w:fldChar w:fldCharType="separate"/>
    </w:r>
    <w:r w:rsidR="002E01D7">
      <w:rPr>
        <w:b/>
        <w:bCs/>
        <w:noProof/>
        <w:sz w:val="16"/>
        <w:szCs w:val="16"/>
      </w:rPr>
      <w:t>14</w:t>
    </w:r>
    <w:r w:rsidRPr="00D24EC6">
      <w:rPr>
        <w:b/>
        <w:bCs/>
        <w:sz w:val="16"/>
        <w:szCs w:val="16"/>
      </w:rPr>
      <w:fldChar w:fldCharType="end"/>
    </w:r>
  </w:p>
  <w:p w:rsidR="00513B1C" w:rsidRDefault="00513B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2D" w:rsidRPr="00D24EC6" w:rsidRDefault="000F3A2D" w:rsidP="00D24EC6">
    <w:pPr>
      <w:pStyle w:val="Piedepgina"/>
      <w:pBdr>
        <w:top w:val="single" w:sz="4" w:space="1" w:color="auto"/>
      </w:pBdr>
      <w:rPr>
        <w:sz w:val="16"/>
        <w:szCs w:val="16"/>
      </w:rPr>
    </w:pPr>
    <w:r>
      <w:rPr>
        <w:sz w:val="16"/>
        <w:szCs w:val="16"/>
      </w:rPr>
      <w:t xml:space="preserve">PLIEGO DE ESPECIFICACIONES TECNICAS PARTICULARES </w:t>
    </w:r>
    <w:r>
      <w:rPr>
        <w:sz w:val="16"/>
        <w:szCs w:val="16"/>
      </w:rPr>
      <w:tab/>
    </w:r>
    <w:r>
      <w:rPr>
        <w:sz w:val="16"/>
        <w:szCs w:val="16"/>
      </w:rPr>
      <w:tab/>
    </w:r>
    <w:r w:rsidRPr="00D24EC6">
      <w:rPr>
        <w:sz w:val="16"/>
        <w:szCs w:val="16"/>
      </w:rPr>
      <w:t xml:space="preserve">Página </w:t>
    </w:r>
    <w:r w:rsidRPr="00D24EC6">
      <w:rPr>
        <w:b/>
        <w:bCs/>
        <w:sz w:val="16"/>
        <w:szCs w:val="16"/>
      </w:rPr>
      <w:fldChar w:fldCharType="begin"/>
    </w:r>
    <w:r w:rsidRPr="00D24EC6">
      <w:rPr>
        <w:b/>
        <w:bCs/>
        <w:sz w:val="16"/>
        <w:szCs w:val="16"/>
      </w:rPr>
      <w:instrText>PAGE</w:instrText>
    </w:r>
    <w:r w:rsidRPr="00D24EC6">
      <w:rPr>
        <w:b/>
        <w:bCs/>
        <w:sz w:val="16"/>
        <w:szCs w:val="16"/>
      </w:rPr>
      <w:fldChar w:fldCharType="separate"/>
    </w:r>
    <w:r w:rsidR="002E01D7">
      <w:rPr>
        <w:b/>
        <w:bCs/>
        <w:noProof/>
        <w:sz w:val="16"/>
        <w:szCs w:val="16"/>
      </w:rPr>
      <w:t>13</w:t>
    </w:r>
    <w:r w:rsidRPr="00D24EC6">
      <w:rPr>
        <w:b/>
        <w:bCs/>
        <w:sz w:val="16"/>
        <w:szCs w:val="16"/>
      </w:rPr>
      <w:fldChar w:fldCharType="end"/>
    </w:r>
    <w:r w:rsidRPr="00D24EC6">
      <w:rPr>
        <w:sz w:val="16"/>
        <w:szCs w:val="16"/>
      </w:rPr>
      <w:t xml:space="preserve"> de </w:t>
    </w:r>
    <w:r>
      <w:rPr>
        <w:b/>
        <w:bCs/>
        <w:sz w:val="16"/>
        <w:szCs w:val="16"/>
      </w:rPr>
      <w:t>13</w:t>
    </w:r>
  </w:p>
  <w:p w:rsidR="000F3A2D" w:rsidRDefault="000F3A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F4" w:rsidRDefault="00CC7BF4" w:rsidP="00335014">
      <w:pPr>
        <w:spacing w:after="0" w:line="240" w:lineRule="auto"/>
      </w:pPr>
      <w:r>
        <w:separator/>
      </w:r>
    </w:p>
  </w:footnote>
  <w:footnote w:type="continuationSeparator" w:id="0">
    <w:p w:rsidR="00CC7BF4" w:rsidRDefault="00CC7BF4" w:rsidP="00335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1C" w:rsidRPr="00D24EC6" w:rsidRDefault="0093149E" w:rsidP="00335014">
    <w:pPr>
      <w:pStyle w:val="Encabezado"/>
      <w:pBdr>
        <w:bottom w:val="single" w:sz="4" w:space="1" w:color="auto"/>
      </w:pBdr>
      <w:rPr>
        <w:sz w:val="16"/>
        <w:szCs w:val="16"/>
      </w:rPr>
    </w:pPr>
    <w:r>
      <w:rPr>
        <w:noProof/>
        <w:lang w:val="es-AR" w:eastAsia="es-AR"/>
      </w:rPr>
      <w:drawing>
        <wp:inline distT="0" distB="0" distL="0" distR="0" wp14:anchorId="51236843" wp14:editId="5663A715">
          <wp:extent cx="1209675" cy="542925"/>
          <wp:effectExtent l="0" t="0" r="0" b="0"/>
          <wp:docPr id="1" name="Imagen 2" descr="00_a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0_ap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59AE"/>
    <w:multiLevelType w:val="hybridMultilevel"/>
    <w:tmpl w:val="FE0CC11A"/>
    <w:lvl w:ilvl="0" w:tplc="2C063852">
      <w:start w:val="3"/>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A682186"/>
    <w:multiLevelType w:val="hybridMultilevel"/>
    <w:tmpl w:val="D00E2DE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CF03812"/>
    <w:multiLevelType w:val="hybridMultilevel"/>
    <w:tmpl w:val="ECBC9A8A"/>
    <w:lvl w:ilvl="0" w:tplc="CC9030A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245DD7"/>
    <w:multiLevelType w:val="hybridMultilevel"/>
    <w:tmpl w:val="C11AAEA8"/>
    <w:lvl w:ilvl="0" w:tplc="B5203572">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60847B21"/>
    <w:multiLevelType w:val="hybridMultilevel"/>
    <w:tmpl w:val="E7067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F1E6DDE"/>
    <w:multiLevelType w:val="hybridMultilevel"/>
    <w:tmpl w:val="455E78EA"/>
    <w:lvl w:ilvl="0" w:tplc="FBA481AC">
      <w:start w:val="3"/>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CD"/>
    <w:rsid w:val="000009EA"/>
    <w:rsid w:val="0001487D"/>
    <w:rsid w:val="00017E08"/>
    <w:rsid w:val="00025DE0"/>
    <w:rsid w:val="000278E4"/>
    <w:rsid w:val="00035956"/>
    <w:rsid w:val="00045EA5"/>
    <w:rsid w:val="00050413"/>
    <w:rsid w:val="00057182"/>
    <w:rsid w:val="00061689"/>
    <w:rsid w:val="00063774"/>
    <w:rsid w:val="00070A58"/>
    <w:rsid w:val="00091ACF"/>
    <w:rsid w:val="0009552B"/>
    <w:rsid w:val="00097FBD"/>
    <w:rsid w:val="000B226C"/>
    <w:rsid w:val="000B3F1D"/>
    <w:rsid w:val="000B58B9"/>
    <w:rsid w:val="000B7B62"/>
    <w:rsid w:val="000B7ECB"/>
    <w:rsid w:val="000C08DA"/>
    <w:rsid w:val="000C2515"/>
    <w:rsid w:val="000C4DF5"/>
    <w:rsid w:val="000D40B1"/>
    <w:rsid w:val="000D7B5E"/>
    <w:rsid w:val="000F3A2D"/>
    <w:rsid w:val="000F4EDD"/>
    <w:rsid w:val="00114544"/>
    <w:rsid w:val="00117DDE"/>
    <w:rsid w:val="00120F6F"/>
    <w:rsid w:val="00124246"/>
    <w:rsid w:val="00142B26"/>
    <w:rsid w:val="001456DE"/>
    <w:rsid w:val="0015115B"/>
    <w:rsid w:val="001523E9"/>
    <w:rsid w:val="00155E10"/>
    <w:rsid w:val="00161BF0"/>
    <w:rsid w:val="001649C6"/>
    <w:rsid w:val="00166CCE"/>
    <w:rsid w:val="00192488"/>
    <w:rsid w:val="00196176"/>
    <w:rsid w:val="001A2EF4"/>
    <w:rsid w:val="001A34D0"/>
    <w:rsid w:val="001A46F9"/>
    <w:rsid w:val="001A53C3"/>
    <w:rsid w:val="001B175D"/>
    <w:rsid w:val="001B5DD9"/>
    <w:rsid w:val="001C5AF3"/>
    <w:rsid w:val="001F326C"/>
    <w:rsid w:val="00200F58"/>
    <w:rsid w:val="002270A7"/>
    <w:rsid w:val="00227AA6"/>
    <w:rsid w:val="002322B5"/>
    <w:rsid w:val="00233CC8"/>
    <w:rsid w:val="002500AE"/>
    <w:rsid w:val="00250A46"/>
    <w:rsid w:val="00255445"/>
    <w:rsid w:val="00264A07"/>
    <w:rsid w:val="0027539A"/>
    <w:rsid w:val="00276F7B"/>
    <w:rsid w:val="00285356"/>
    <w:rsid w:val="00296901"/>
    <w:rsid w:val="002A0BA8"/>
    <w:rsid w:val="002A7A89"/>
    <w:rsid w:val="002B3990"/>
    <w:rsid w:val="002B4AAC"/>
    <w:rsid w:val="002B6259"/>
    <w:rsid w:val="002C570A"/>
    <w:rsid w:val="002D292B"/>
    <w:rsid w:val="002E01D7"/>
    <w:rsid w:val="002F7F45"/>
    <w:rsid w:val="00307540"/>
    <w:rsid w:val="003221DD"/>
    <w:rsid w:val="003248FE"/>
    <w:rsid w:val="0032758F"/>
    <w:rsid w:val="003319FD"/>
    <w:rsid w:val="00335014"/>
    <w:rsid w:val="00350A8C"/>
    <w:rsid w:val="003527E8"/>
    <w:rsid w:val="0036025C"/>
    <w:rsid w:val="00365A32"/>
    <w:rsid w:val="0037393D"/>
    <w:rsid w:val="003808E6"/>
    <w:rsid w:val="00380A01"/>
    <w:rsid w:val="00393894"/>
    <w:rsid w:val="003C080F"/>
    <w:rsid w:val="003E26F2"/>
    <w:rsid w:val="003F6439"/>
    <w:rsid w:val="003F7F0B"/>
    <w:rsid w:val="00403575"/>
    <w:rsid w:val="004139CE"/>
    <w:rsid w:val="0042087E"/>
    <w:rsid w:val="004260D0"/>
    <w:rsid w:val="004346FE"/>
    <w:rsid w:val="00437D62"/>
    <w:rsid w:val="004564D6"/>
    <w:rsid w:val="00456F4D"/>
    <w:rsid w:val="004731D8"/>
    <w:rsid w:val="00484A79"/>
    <w:rsid w:val="0049085B"/>
    <w:rsid w:val="004926B8"/>
    <w:rsid w:val="0049565C"/>
    <w:rsid w:val="004A34CF"/>
    <w:rsid w:val="004A4ACC"/>
    <w:rsid w:val="004A5483"/>
    <w:rsid w:val="004B32F8"/>
    <w:rsid w:val="004C4FF2"/>
    <w:rsid w:val="004D2557"/>
    <w:rsid w:val="004D792D"/>
    <w:rsid w:val="004D7A51"/>
    <w:rsid w:val="004E301D"/>
    <w:rsid w:val="004E60C3"/>
    <w:rsid w:val="004F1088"/>
    <w:rsid w:val="00500BCD"/>
    <w:rsid w:val="005100B1"/>
    <w:rsid w:val="00511D11"/>
    <w:rsid w:val="00513B1C"/>
    <w:rsid w:val="005168C0"/>
    <w:rsid w:val="00531EBE"/>
    <w:rsid w:val="0057254B"/>
    <w:rsid w:val="00572D5F"/>
    <w:rsid w:val="005D5395"/>
    <w:rsid w:val="005D5936"/>
    <w:rsid w:val="005F511D"/>
    <w:rsid w:val="005F707C"/>
    <w:rsid w:val="0060006C"/>
    <w:rsid w:val="006007F0"/>
    <w:rsid w:val="00612429"/>
    <w:rsid w:val="006178AA"/>
    <w:rsid w:val="00621842"/>
    <w:rsid w:val="006260FD"/>
    <w:rsid w:val="00645E55"/>
    <w:rsid w:val="00655CDF"/>
    <w:rsid w:val="00664726"/>
    <w:rsid w:val="00674439"/>
    <w:rsid w:val="006864C4"/>
    <w:rsid w:val="0068680C"/>
    <w:rsid w:val="00692BDE"/>
    <w:rsid w:val="0069584B"/>
    <w:rsid w:val="006A6520"/>
    <w:rsid w:val="006A7E15"/>
    <w:rsid w:val="006B05BE"/>
    <w:rsid w:val="006D1465"/>
    <w:rsid w:val="006D26D4"/>
    <w:rsid w:val="006F4C8A"/>
    <w:rsid w:val="00705130"/>
    <w:rsid w:val="0071675C"/>
    <w:rsid w:val="007225B6"/>
    <w:rsid w:val="007237BB"/>
    <w:rsid w:val="007609CE"/>
    <w:rsid w:val="007819A8"/>
    <w:rsid w:val="007901AC"/>
    <w:rsid w:val="007905AE"/>
    <w:rsid w:val="007A04C5"/>
    <w:rsid w:val="007A7F99"/>
    <w:rsid w:val="007C5D9A"/>
    <w:rsid w:val="007E1AC6"/>
    <w:rsid w:val="007E38BF"/>
    <w:rsid w:val="0080755B"/>
    <w:rsid w:val="0082514D"/>
    <w:rsid w:val="00841771"/>
    <w:rsid w:val="008424B5"/>
    <w:rsid w:val="00845731"/>
    <w:rsid w:val="00851F16"/>
    <w:rsid w:val="008539CC"/>
    <w:rsid w:val="00854DA1"/>
    <w:rsid w:val="00856493"/>
    <w:rsid w:val="008657CA"/>
    <w:rsid w:val="00874682"/>
    <w:rsid w:val="00876DBF"/>
    <w:rsid w:val="00882307"/>
    <w:rsid w:val="00882A1E"/>
    <w:rsid w:val="0088438E"/>
    <w:rsid w:val="0088687B"/>
    <w:rsid w:val="00890AF7"/>
    <w:rsid w:val="00893FB8"/>
    <w:rsid w:val="00894B76"/>
    <w:rsid w:val="0089774C"/>
    <w:rsid w:val="00897E98"/>
    <w:rsid w:val="008A38A6"/>
    <w:rsid w:val="008B26C7"/>
    <w:rsid w:val="008B355F"/>
    <w:rsid w:val="008C5CEF"/>
    <w:rsid w:val="008C619B"/>
    <w:rsid w:val="008C6E9F"/>
    <w:rsid w:val="008C787A"/>
    <w:rsid w:val="008F1D35"/>
    <w:rsid w:val="008F39CE"/>
    <w:rsid w:val="008F3A6B"/>
    <w:rsid w:val="008F4DC0"/>
    <w:rsid w:val="00900CF9"/>
    <w:rsid w:val="00906A98"/>
    <w:rsid w:val="0093149E"/>
    <w:rsid w:val="0093521A"/>
    <w:rsid w:val="00947121"/>
    <w:rsid w:val="00981A54"/>
    <w:rsid w:val="009842B8"/>
    <w:rsid w:val="00985961"/>
    <w:rsid w:val="00986F41"/>
    <w:rsid w:val="009948BE"/>
    <w:rsid w:val="009A5D71"/>
    <w:rsid w:val="009C4F87"/>
    <w:rsid w:val="009D247B"/>
    <w:rsid w:val="009D3315"/>
    <w:rsid w:val="009D38DA"/>
    <w:rsid w:val="009D745B"/>
    <w:rsid w:val="009E3441"/>
    <w:rsid w:val="009E61C9"/>
    <w:rsid w:val="009F041A"/>
    <w:rsid w:val="009F7749"/>
    <w:rsid w:val="00A003D2"/>
    <w:rsid w:val="00A05B71"/>
    <w:rsid w:val="00A218EF"/>
    <w:rsid w:val="00A32AF5"/>
    <w:rsid w:val="00A37D90"/>
    <w:rsid w:val="00A41B97"/>
    <w:rsid w:val="00A543C9"/>
    <w:rsid w:val="00A616F8"/>
    <w:rsid w:val="00A71D36"/>
    <w:rsid w:val="00A75018"/>
    <w:rsid w:val="00A83AFD"/>
    <w:rsid w:val="00A84505"/>
    <w:rsid w:val="00A86596"/>
    <w:rsid w:val="00AA4664"/>
    <w:rsid w:val="00AB6771"/>
    <w:rsid w:val="00AD4510"/>
    <w:rsid w:val="00AD4654"/>
    <w:rsid w:val="00AD483C"/>
    <w:rsid w:val="00AD4DC7"/>
    <w:rsid w:val="00AD69EC"/>
    <w:rsid w:val="00AD6AC9"/>
    <w:rsid w:val="00AE72DC"/>
    <w:rsid w:val="00B001C8"/>
    <w:rsid w:val="00B0671B"/>
    <w:rsid w:val="00B10483"/>
    <w:rsid w:val="00B1679E"/>
    <w:rsid w:val="00B31282"/>
    <w:rsid w:val="00B31F6E"/>
    <w:rsid w:val="00B341A6"/>
    <w:rsid w:val="00B46DD4"/>
    <w:rsid w:val="00B57965"/>
    <w:rsid w:val="00B61056"/>
    <w:rsid w:val="00B72351"/>
    <w:rsid w:val="00B75CF9"/>
    <w:rsid w:val="00B83326"/>
    <w:rsid w:val="00B90F0B"/>
    <w:rsid w:val="00BA3D90"/>
    <w:rsid w:val="00BB5FD0"/>
    <w:rsid w:val="00BD7B9F"/>
    <w:rsid w:val="00BE0C35"/>
    <w:rsid w:val="00BE308B"/>
    <w:rsid w:val="00BE5EE2"/>
    <w:rsid w:val="00C101CB"/>
    <w:rsid w:val="00C1167D"/>
    <w:rsid w:val="00C215B5"/>
    <w:rsid w:val="00C24B24"/>
    <w:rsid w:val="00C2521F"/>
    <w:rsid w:val="00C27EFD"/>
    <w:rsid w:val="00C309FC"/>
    <w:rsid w:val="00C36E22"/>
    <w:rsid w:val="00C43A1F"/>
    <w:rsid w:val="00C52D9E"/>
    <w:rsid w:val="00C560AB"/>
    <w:rsid w:val="00C71CBC"/>
    <w:rsid w:val="00C744F3"/>
    <w:rsid w:val="00C854C2"/>
    <w:rsid w:val="00C856A8"/>
    <w:rsid w:val="00C877DC"/>
    <w:rsid w:val="00C94056"/>
    <w:rsid w:val="00CB087C"/>
    <w:rsid w:val="00CB3388"/>
    <w:rsid w:val="00CB4EEB"/>
    <w:rsid w:val="00CB7F75"/>
    <w:rsid w:val="00CC0FE5"/>
    <w:rsid w:val="00CC7BF4"/>
    <w:rsid w:val="00CD469B"/>
    <w:rsid w:val="00CE3423"/>
    <w:rsid w:val="00CF52FA"/>
    <w:rsid w:val="00D05640"/>
    <w:rsid w:val="00D06BD3"/>
    <w:rsid w:val="00D221B6"/>
    <w:rsid w:val="00D24EC6"/>
    <w:rsid w:val="00D26054"/>
    <w:rsid w:val="00D44417"/>
    <w:rsid w:val="00D467D7"/>
    <w:rsid w:val="00D63FEB"/>
    <w:rsid w:val="00D66258"/>
    <w:rsid w:val="00D85F06"/>
    <w:rsid w:val="00D95B9D"/>
    <w:rsid w:val="00DA294A"/>
    <w:rsid w:val="00DA3644"/>
    <w:rsid w:val="00DA43AD"/>
    <w:rsid w:val="00DC0C62"/>
    <w:rsid w:val="00DC3D21"/>
    <w:rsid w:val="00DC5FA3"/>
    <w:rsid w:val="00DD021B"/>
    <w:rsid w:val="00DD36A0"/>
    <w:rsid w:val="00DD56C3"/>
    <w:rsid w:val="00DE0E51"/>
    <w:rsid w:val="00E1590A"/>
    <w:rsid w:val="00E26109"/>
    <w:rsid w:val="00E31CFA"/>
    <w:rsid w:val="00E5363E"/>
    <w:rsid w:val="00E54921"/>
    <w:rsid w:val="00E634DE"/>
    <w:rsid w:val="00E6439A"/>
    <w:rsid w:val="00E75009"/>
    <w:rsid w:val="00E84796"/>
    <w:rsid w:val="00E861AA"/>
    <w:rsid w:val="00E869AD"/>
    <w:rsid w:val="00E9075E"/>
    <w:rsid w:val="00E95829"/>
    <w:rsid w:val="00EA7AA4"/>
    <w:rsid w:val="00EB122D"/>
    <w:rsid w:val="00EC2EE4"/>
    <w:rsid w:val="00EC3448"/>
    <w:rsid w:val="00EF1022"/>
    <w:rsid w:val="00F00B50"/>
    <w:rsid w:val="00F316EB"/>
    <w:rsid w:val="00F427A5"/>
    <w:rsid w:val="00F4707F"/>
    <w:rsid w:val="00F53B2B"/>
    <w:rsid w:val="00F544B2"/>
    <w:rsid w:val="00F95A38"/>
    <w:rsid w:val="00FB0C03"/>
    <w:rsid w:val="00FE69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EC"/>
    <w:pPr>
      <w:spacing w:after="160" w:line="259" w:lineRule="auto"/>
    </w:pPr>
    <w:rPr>
      <w:sz w:val="22"/>
      <w:szCs w:val="22"/>
      <w:lang w:eastAsia="en-US"/>
    </w:rPr>
  </w:style>
  <w:style w:type="paragraph" w:styleId="Ttulo2">
    <w:name w:val="heading 2"/>
    <w:basedOn w:val="Normal"/>
    <w:next w:val="Normal"/>
    <w:link w:val="Ttulo2Car"/>
    <w:uiPriority w:val="99"/>
    <w:qFormat/>
    <w:rsid w:val="00196176"/>
    <w:pPr>
      <w:keepNext/>
      <w:widowControl w:val="0"/>
      <w:spacing w:after="0" w:line="240" w:lineRule="auto"/>
      <w:jc w:val="both"/>
      <w:outlineLvl w:val="1"/>
    </w:pPr>
    <w:rPr>
      <w:rFonts w:ascii="Arial" w:eastAsia="Times New Roman" w:hAnsi="Arial"/>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196176"/>
    <w:rPr>
      <w:rFonts w:ascii="Arial" w:hAnsi="Arial" w:cs="Times New Roman"/>
      <w:b/>
      <w:snapToGrid w:val="0"/>
      <w:sz w:val="20"/>
      <w:szCs w:val="20"/>
      <w:lang w:eastAsia="es-ES"/>
    </w:rPr>
  </w:style>
  <w:style w:type="paragraph" w:styleId="Prrafodelista">
    <w:name w:val="List Paragraph"/>
    <w:basedOn w:val="Normal"/>
    <w:uiPriority w:val="99"/>
    <w:qFormat/>
    <w:rsid w:val="00500BCD"/>
    <w:pPr>
      <w:ind w:left="720"/>
      <w:contextualSpacing/>
    </w:pPr>
  </w:style>
  <w:style w:type="paragraph" w:styleId="Encabezado">
    <w:name w:val="header"/>
    <w:basedOn w:val="Normal"/>
    <w:link w:val="EncabezadoCar"/>
    <w:uiPriority w:val="99"/>
    <w:rsid w:val="00335014"/>
    <w:pPr>
      <w:tabs>
        <w:tab w:val="center" w:pos="4252"/>
        <w:tab w:val="right" w:pos="8504"/>
      </w:tabs>
      <w:spacing w:after="0" w:line="240" w:lineRule="auto"/>
    </w:pPr>
  </w:style>
  <w:style w:type="character" w:customStyle="1" w:styleId="EncabezadoCar">
    <w:name w:val="Encabezado Car"/>
    <w:link w:val="Encabezado"/>
    <w:uiPriority w:val="99"/>
    <w:locked/>
    <w:rsid w:val="00335014"/>
    <w:rPr>
      <w:rFonts w:cs="Times New Roman"/>
    </w:rPr>
  </w:style>
  <w:style w:type="paragraph" w:styleId="Piedepgina">
    <w:name w:val="footer"/>
    <w:basedOn w:val="Normal"/>
    <w:link w:val="PiedepginaCar"/>
    <w:uiPriority w:val="99"/>
    <w:rsid w:val="00335014"/>
    <w:pPr>
      <w:tabs>
        <w:tab w:val="center" w:pos="4252"/>
        <w:tab w:val="right" w:pos="8504"/>
      </w:tabs>
      <w:spacing w:after="0" w:line="240" w:lineRule="auto"/>
    </w:pPr>
  </w:style>
  <w:style w:type="character" w:customStyle="1" w:styleId="PiedepginaCar">
    <w:name w:val="Pie de página Car"/>
    <w:link w:val="Piedepgina"/>
    <w:uiPriority w:val="99"/>
    <w:locked/>
    <w:rsid w:val="00335014"/>
    <w:rPr>
      <w:rFonts w:cs="Times New Roman"/>
    </w:rPr>
  </w:style>
  <w:style w:type="paragraph" w:customStyle="1" w:styleId="tecnicasnivel1">
    <w:name w:val="tecnicas nivel 1"/>
    <w:basedOn w:val="Normal"/>
    <w:uiPriority w:val="99"/>
    <w:rsid w:val="00EC3448"/>
    <w:pPr>
      <w:tabs>
        <w:tab w:val="left" w:pos="288"/>
        <w:tab w:val="left" w:pos="432"/>
        <w:tab w:val="left" w:pos="1008"/>
        <w:tab w:val="left" w:pos="1728"/>
        <w:tab w:val="left" w:pos="2448"/>
        <w:tab w:val="left" w:pos="3168"/>
        <w:tab w:val="left" w:pos="3888"/>
        <w:tab w:val="left" w:pos="4608"/>
        <w:tab w:val="left" w:pos="5328"/>
        <w:tab w:val="left" w:pos="6048"/>
        <w:tab w:val="left" w:pos="6768"/>
      </w:tabs>
      <w:spacing w:after="0" w:line="160" w:lineRule="atLeast"/>
      <w:ind w:left="432" w:hanging="720"/>
      <w:jc w:val="both"/>
    </w:pPr>
    <w:rPr>
      <w:rFonts w:ascii="Courier" w:eastAsia="Times New Roman" w:hAnsi="Courier"/>
      <w:sz w:val="24"/>
      <w:szCs w:val="20"/>
      <w:lang w:val="es-ES_tradnl" w:eastAsia="es-ES"/>
    </w:rPr>
  </w:style>
  <w:style w:type="paragraph" w:styleId="Textodeglobo">
    <w:name w:val="Balloon Text"/>
    <w:basedOn w:val="Normal"/>
    <w:link w:val="TextodegloboCar"/>
    <w:uiPriority w:val="99"/>
    <w:semiHidden/>
    <w:rsid w:val="00A003D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A003D2"/>
    <w:rPr>
      <w:rFonts w:ascii="Tahoma" w:hAnsi="Tahoma" w:cs="Tahoma"/>
      <w:sz w:val="16"/>
      <w:szCs w:val="16"/>
    </w:rPr>
  </w:style>
  <w:style w:type="paragraph" w:customStyle="1" w:styleId="tecnicasnivel2">
    <w:name w:val="tecnicas nivel 2"/>
    <w:basedOn w:val="Normal"/>
    <w:uiPriority w:val="99"/>
    <w:rsid w:val="008C6E9F"/>
    <w:pPr>
      <w:tabs>
        <w:tab w:val="left" w:pos="576"/>
      </w:tabs>
      <w:overflowPunct w:val="0"/>
      <w:autoSpaceDE w:val="0"/>
      <w:autoSpaceDN w:val="0"/>
      <w:adjustRightInd w:val="0"/>
      <w:spacing w:after="0" w:line="160" w:lineRule="atLeast"/>
      <w:ind w:left="144" w:hanging="1008"/>
      <w:jc w:val="both"/>
      <w:textAlignment w:val="baseline"/>
    </w:pPr>
    <w:rPr>
      <w:rFonts w:ascii="Courier" w:eastAsia="Times New Roman" w:hAnsi="Courier"/>
      <w:sz w:val="24"/>
      <w:szCs w:val="20"/>
      <w:lang w:val="es-ES_tradnl" w:eastAsia="es-ES"/>
    </w:rPr>
  </w:style>
  <w:style w:type="paragraph" w:customStyle="1" w:styleId="tecnicasnivel3">
    <w:name w:val="tecnicas nivel 3"/>
    <w:basedOn w:val="Normal"/>
    <w:uiPriority w:val="99"/>
    <w:rsid w:val="008C6E9F"/>
    <w:pPr>
      <w:tabs>
        <w:tab w:val="left" w:pos="576"/>
        <w:tab w:val="left" w:pos="1872"/>
      </w:tabs>
      <w:overflowPunct w:val="0"/>
      <w:autoSpaceDE w:val="0"/>
      <w:autoSpaceDN w:val="0"/>
      <w:adjustRightInd w:val="0"/>
      <w:spacing w:after="0" w:line="160" w:lineRule="atLeast"/>
      <w:ind w:left="144" w:hanging="1296"/>
      <w:jc w:val="both"/>
      <w:textAlignment w:val="baseline"/>
    </w:pPr>
    <w:rPr>
      <w:rFonts w:ascii="Courier" w:eastAsia="Times New Roman" w:hAnsi="Courier"/>
      <w:sz w:val="24"/>
      <w:szCs w:val="20"/>
      <w:lang w:val="es-ES_tradnl" w:eastAsia="es-ES"/>
    </w:rPr>
  </w:style>
  <w:style w:type="paragraph" w:customStyle="1" w:styleId="medicionpagonivel1">
    <w:name w:val="medicion pago nivel1"/>
    <w:basedOn w:val="Normal"/>
    <w:uiPriority w:val="99"/>
    <w:rsid w:val="008C6E9F"/>
    <w:pPr>
      <w:tabs>
        <w:tab w:val="left" w:pos="1152"/>
        <w:tab w:val="left" w:pos="3456"/>
      </w:tabs>
      <w:overflowPunct w:val="0"/>
      <w:autoSpaceDE w:val="0"/>
      <w:autoSpaceDN w:val="0"/>
      <w:adjustRightInd w:val="0"/>
      <w:spacing w:after="0" w:line="160" w:lineRule="atLeast"/>
      <w:ind w:left="1152" w:hanging="3024"/>
      <w:jc w:val="both"/>
      <w:textAlignment w:val="baseline"/>
    </w:pPr>
    <w:rPr>
      <w:rFonts w:ascii="Courier" w:eastAsia="Times New Roman" w:hAnsi="Courier"/>
      <w:sz w:val="24"/>
      <w:szCs w:val="20"/>
      <w:lang w:val="es-ES_tradnl" w:eastAsia="es-ES"/>
    </w:rPr>
  </w:style>
  <w:style w:type="paragraph" w:styleId="Textoindependiente">
    <w:name w:val="Body Text"/>
    <w:basedOn w:val="Normal"/>
    <w:link w:val="TextoindependienteCar"/>
    <w:uiPriority w:val="99"/>
    <w:semiHidden/>
    <w:rsid w:val="00196176"/>
    <w:pPr>
      <w:spacing w:after="0" w:line="240" w:lineRule="auto"/>
      <w:jc w:val="both"/>
    </w:pPr>
    <w:rPr>
      <w:rFonts w:ascii="Times New Roman" w:eastAsia="Times New Roman" w:hAnsi="Times New Roman"/>
      <w:sz w:val="24"/>
      <w:szCs w:val="20"/>
      <w:lang w:eastAsia="es-ES"/>
    </w:rPr>
  </w:style>
  <w:style w:type="character" w:customStyle="1" w:styleId="TextoindependienteCar">
    <w:name w:val="Texto independiente Car"/>
    <w:link w:val="Textoindependiente"/>
    <w:uiPriority w:val="99"/>
    <w:semiHidden/>
    <w:locked/>
    <w:rsid w:val="00196176"/>
    <w:rPr>
      <w:rFonts w:ascii="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rsid w:val="00196176"/>
    <w:pPr>
      <w:spacing w:after="0" w:line="240" w:lineRule="auto"/>
      <w:ind w:left="567"/>
      <w:jc w:val="both"/>
    </w:pPr>
    <w:rPr>
      <w:rFonts w:ascii="Arial" w:eastAsia="Times New Roman" w:hAnsi="Arial"/>
      <w:sz w:val="20"/>
      <w:szCs w:val="20"/>
      <w:lang w:eastAsia="es-ES"/>
    </w:rPr>
  </w:style>
  <w:style w:type="character" w:customStyle="1" w:styleId="Sangra2detindependienteCar">
    <w:name w:val="Sangría 2 de t. independiente Car"/>
    <w:link w:val="Sangra2detindependiente"/>
    <w:uiPriority w:val="99"/>
    <w:semiHidden/>
    <w:locked/>
    <w:rsid w:val="00196176"/>
    <w:rPr>
      <w:rFonts w:ascii="Arial" w:hAnsi="Arial" w:cs="Times New Roman"/>
      <w:sz w:val="20"/>
      <w:szCs w:val="20"/>
      <w:lang w:eastAsia="es-ES"/>
    </w:rPr>
  </w:style>
  <w:style w:type="character" w:customStyle="1" w:styleId="Cuerpodeltexto4">
    <w:name w:val="Cuerpo del texto (4)_"/>
    <w:link w:val="Cuerpodeltexto40"/>
    <w:locked/>
    <w:rsid w:val="0001487D"/>
    <w:rPr>
      <w:rFonts w:ascii="Arial" w:hAnsi="Arial" w:cs="Arial"/>
      <w:i/>
      <w:iCs/>
      <w:shd w:val="clear" w:color="auto" w:fill="FFFFFF"/>
    </w:rPr>
  </w:style>
  <w:style w:type="character" w:customStyle="1" w:styleId="Cuerpodeltexto413pto">
    <w:name w:val="Cuerpo del texto (4) + 13 pto"/>
    <w:aliases w:val="Negrita"/>
    <w:rsid w:val="0001487D"/>
    <w:rPr>
      <w:rFonts w:ascii="Arial" w:hAnsi="Arial" w:cs="Arial"/>
      <w:b/>
      <w:bCs/>
      <w:i/>
      <w:iCs/>
      <w:color w:val="000000"/>
      <w:spacing w:val="0"/>
      <w:w w:val="100"/>
      <w:position w:val="0"/>
      <w:sz w:val="26"/>
      <w:szCs w:val="26"/>
      <w:u w:val="single"/>
      <w:shd w:val="clear" w:color="auto" w:fill="FFFFFF"/>
      <w:lang w:val="es-ES" w:eastAsia="es-ES"/>
    </w:rPr>
  </w:style>
  <w:style w:type="paragraph" w:customStyle="1" w:styleId="Cuerpodeltexto40">
    <w:name w:val="Cuerpo del texto (4)"/>
    <w:basedOn w:val="Normal"/>
    <w:link w:val="Cuerpodeltexto4"/>
    <w:rsid w:val="0001487D"/>
    <w:pPr>
      <w:widowControl w:val="0"/>
      <w:shd w:val="clear" w:color="auto" w:fill="FFFFFF"/>
      <w:spacing w:before="360" w:after="60" w:line="240" w:lineRule="atLeast"/>
      <w:jc w:val="both"/>
    </w:pPr>
    <w:rPr>
      <w:rFonts w:ascii="Arial" w:hAnsi="Arial" w:cs="Arial"/>
      <w:i/>
      <w:iCs/>
    </w:rPr>
  </w:style>
  <w:style w:type="paragraph" w:customStyle="1" w:styleId="a">
    <w:basedOn w:val="Normal"/>
    <w:next w:val="Ttulo"/>
    <w:link w:val="TtuloCar"/>
    <w:qFormat/>
    <w:rsid w:val="006864C4"/>
    <w:pPr>
      <w:spacing w:after="0" w:line="240" w:lineRule="auto"/>
      <w:jc w:val="center"/>
    </w:pPr>
    <w:rPr>
      <w:sz w:val="28"/>
      <w:szCs w:val="20"/>
      <w:lang w:eastAsia="es-ES"/>
    </w:rPr>
  </w:style>
  <w:style w:type="character" w:customStyle="1" w:styleId="TtuloCar">
    <w:name w:val="Título Car"/>
    <w:link w:val="a"/>
    <w:rsid w:val="006864C4"/>
    <w:rPr>
      <w:sz w:val="28"/>
      <w:lang w:val="es-ES" w:eastAsia="es-ES"/>
    </w:rPr>
  </w:style>
  <w:style w:type="paragraph" w:styleId="Ttulo">
    <w:name w:val="Title"/>
    <w:basedOn w:val="Normal"/>
    <w:next w:val="Normal"/>
    <w:link w:val="TtuloCar1"/>
    <w:qFormat/>
    <w:locked/>
    <w:rsid w:val="006864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6864C4"/>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EC"/>
    <w:pPr>
      <w:spacing w:after="160" w:line="259" w:lineRule="auto"/>
    </w:pPr>
    <w:rPr>
      <w:sz w:val="22"/>
      <w:szCs w:val="22"/>
      <w:lang w:eastAsia="en-US"/>
    </w:rPr>
  </w:style>
  <w:style w:type="paragraph" w:styleId="Ttulo2">
    <w:name w:val="heading 2"/>
    <w:basedOn w:val="Normal"/>
    <w:next w:val="Normal"/>
    <w:link w:val="Ttulo2Car"/>
    <w:uiPriority w:val="99"/>
    <w:qFormat/>
    <w:rsid w:val="00196176"/>
    <w:pPr>
      <w:keepNext/>
      <w:widowControl w:val="0"/>
      <w:spacing w:after="0" w:line="240" w:lineRule="auto"/>
      <w:jc w:val="both"/>
      <w:outlineLvl w:val="1"/>
    </w:pPr>
    <w:rPr>
      <w:rFonts w:ascii="Arial" w:eastAsia="Times New Roman" w:hAnsi="Arial"/>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196176"/>
    <w:rPr>
      <w:rFonts w:ascii="Arial" w:hAnsi="Arial" w:cs="Times New Roman"/>
      <w:b/>
      <w:snapToGrid w:val="0"/>
      <w:sz w:val="20"/>
      <w:szCs w:val="20"/>
      <w:lang w:eastAsia="es-ES"/>
    </w:rPr>
  </w:style>
  <w:style w:type="paragraph" w:styleId="Prrafodelista">
    <w:name w:val="List Paragraph"/>
    <w:basedOn w:val="Normal"/>
    <w:uiPriority w:val="99"/>
    <w:qFormat/>
    <w:rsid w:val="00500BCD"/>
    <w:pPr>
      <w:ind w:left="720"/>
      <w:contextualSpacing/>
    </w:pPr>
  </w:style>
  <w:style w:type="paragraph" w:styleId="Encabezado">
    <w:name w:val="header"/>
    <w:basedOn w:val="Normal"/>
    <w:link w:val="EncabezadoCar"/>
    <w:uiPriority w:val="99"/>
    <w:rsid w:val="00335014"/>
    <w:pPr>
      <w:tabs>
        <w:tab w:val="center" w:pos="4252"/>
        <w:tab w:val="right" w:pos="8504"/>
      </w:tabs>
      <w:spacing w:after="0" w:line="240" w:lineRule="auto"/>
    </w:pPr>
  </w:style>
  <w:style w:type="character" w:customStyle="1" w:styleId="EncabezadoCar">
    <w:name w:val="Encabezado Car"/>
    <w:link w:val="Encabezado"/>
    <w:uiPriority w:val="99"/>
    <w:locked/>
    <w:rsid w:val="00335014"/>
    <w:rPr>
      <w:rFonts w:cs="Times New Roman"/>
    </w:rPr>
  </w:style>
  <w:style w:type="paragraph" w:styleId="Piedepgina">
    <w:name w:val="footer"/>
    <w:basedOn w:val="Normal"/>
    <w:link w:val="PiedepginaCar"/>
    <w:uiPriority w:val="99"/>
    <w:rsid w:val="00335014"/>
    <w:pPr>
      <w:tabs>
        <w:tab w:val="center" w:pos="4252"/>
        <w:tab w:val="right" w:pos="8504"/>
      </w:tabs>
      <w:spacing w:after="0" w:line="240" w:lineRule="auto"/>
    </w:pPr>
  </w:style>
  <w:style w:type="character" w:customStyle="1" w:styleId="PiedepginaCar">
    <w:name w:val="Pie de página Car"/>
    <w:link w:val="Piedepgina"/>
    <w:uiPriority w:val="99"/>
    <w:locked/>
    <w:rsid w:val="00335014"/>
    <w:rPr>
      <w:rFonts w:cs="Times New Roman"/>
    </w:rPr>
  </w:style>
  <w:style w:type="paragraph" w:customStyle="1" w:styleId="tecnicasnivel1">
    <w:name w:val="tecnicas nivel 1"/>
    <w:basedOn w:val="Normal"/>
    <w:uiPriority w:val="99"/>
    <w:rsid w:val="00EC3448"/>
    <w:pPr>
      <w:tabs>
        <w:tab w:val="left" w:pos="288"/>
        <w:tab w:val="left" w:pos="432"/>
        <w:tab w:val="left" w:pos="1008"/>
        <w:tab w:val="left" w:pos="1728"/>
        <w:tab w:val="left" w:pos="2448"/>
        <w:tab w:val="left" w:pos="3168"/>
        <w:tab w:val="left" w:pos="3888"/>
        <w:tab w:val="left" w:pos="4608"/>
        <w:tab w:val="left" w:pos="5328"/>
        <w:tab w:val="left" w:pos="6048"/>
        <w:tab w:val="left" w:pos="6768"/>
      </w:tabs>
      <w:spacing w:after="0" w:line="160" w:lineRule="atLeast"/>
      <w:ind w:left="432" w:hanging="720"/>
      <w:jc w:val="both"/>
    </w:pPr>
    <w:rPr>
      <w:rFonts w:ascii="Courier" w:eastAsia="Times New Roman" w:hAnsi="Courier"/>
      <w:sz w:val="24"/>
      <w:szCs w:val="20"/>
      <w:lang w:val="es-ES_tradnl" w:eastAsia="es-ES"/>
    </w:rPr>
  </w:style>
  <w:style w:type="paragraph" w:styleId="Textodeglobo">
    <w:name w:val="Balloon Text"/>
    <w:basedOn w:val="Normal"/>
    <w:link w:val="TextodegloboCar"/>
    <w:uiPriority w:val="99"/>
    <w:semiHidden/>
    <w:rsid w:val="00A003D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A003D2"/>
    <w:rPr>
      <w:rFonts w:ascii="Tahoma" w:hAnsi="Tahoma" w:cs="Tahoma"/>
      <w:sz w:val="16"/>
      <w:szCs w:val="16"/>
    </w:rPr>
  </w:style>
  <w:style w:type="paragraph" w:customStyle="1" w:styleId="tecnicasnivel2">
    <w:name w:val="tecnicas nivel 2"/>
    <w:basedOn w:val="Normal"/>
    <w:uiPriority w:val="99"/>
    <w:rsid w:val="008C6E9F"/>
    <w:pPr>
      <w:tabs>
        <w:tab w:val="left" w:pos="576"/>
      </w:tabs>
      <w:overflowPunct w:val="0"/>
      <w:autoSpaceDE w:val="0"/>
      <w:autoSpaceDN w:val="0"/>
      <w:adjustRightInd w:val="0"/>
      <w:spacing w:after="0" w:line="160" w:lineRule="atLeast"/>
      <w:ind w:left="144" w:hanging="1008"/>
      <w:jc w:val="both"/>
      <w:textAlignment w:val="baseline"/>
    </w:pPr>
    <w:rPr>
      <w:rFonts w:ascii="Courier" w:eastAsia="Times New Roman" w:hAnsi="Courier"/>
      <w:sz w:val="24"/>
      <w:szCs w:val="20"/>
      <w:lang w:val="es-ES_tradnl" w:eastAsia="es-ES"/>
    </w:rPr>
  </w:style>
  <w:style w:type="paragraph" w:customStyle="1" w:styleId="tecnicasnivel3">
    <w:name w:val="tecnicas nivel 3"/>
    <w:basedOn w:val="Normal"/>
    <w:uiPriority w:val="99"/>
    <w:rsid w:val="008C6E9F"/>
    <w:pPr>
      <w:tabs>
        <w:tab w:val="left" w:pos="576"/>
        <w:tab w:val="left" w:pos="1872"/>
      </w:tabs>
      <w:overflowPunct w:val="0"/>
      <w:autoSpaceDE w:val="0"/>
      <w:autoSpaceDN w:val="0"/>
      <w:adjustRightInd w:val="0"/>
      <w:spacing w:after="0" w:line="160" w:lineRule="atLeast"/>
      <w:ind w:left="144" w:hanging="1296"/>
      <w:jc w:val="both"/>
      <w:textAlignment w:val="baseline"/>
    </w:pPr>
    <w:rPr>
      <w:rFonts w:ascii="Courier" w:eastAsia="Times New Roman" w:hAnsi="Courier"/>
      <w:sz w:val="24"/>
      <w:szCs w:val="20"/>
      <w:lang w:val="es-ES_tradnl" w:eastAsia="es-ES"/>
    </w:rPr>
  </w:style>
  <w:style w:type="paragraph" w:customStyle="1" w:styleId="medicionpagonivel1">
    <w:name w:val="medicion pago nivel1"/>
    <w:basedOn w:val="Normal"/>
    <w:uiPriority w:val="99"/>
    <w:rsid w:val="008C6E9F"/>
    <w:pPr>
      <w:tabs>
        <w:tab w:val="left" w:pos="1152"/>
        <w:tab w:val="left" w:pos="3456"/>
      </w:tabs>
      <w:overflowPunct w:val="0"/>
      <w:autoSpaceDE w:val="0"/>
      <w:autoSpaceDN w:val="0"/>
      <w:adjustRightInd w:val="0"/>
      <w:spacing w:after="0" w:line="160" w:lineRule="atLeast"/>
      <w:ind w:left="1152" w:hanging="3024"/>
      <w:jc w:val="both"/>
      <w:textAlignment w:val="baseline"/>
    </w:pPr>
    <w:rPr>
      <w:rFonts w:ascii="Courier" w:eastAsia="Times New Roman" w:hAnsi="Courier"/>
      <w:sz w:val="24"/>
      <w:szCs w:val="20"/>
      <w:lang w:val="es-ES_tradnl" w:eastAsia="es-ES"/>
    </w:rPr>
  </w:style>
  <w:style w:type="paragraph" w:styleId="Textoindependiente">
    <w:name w:val="Body Text"/>
    <w:basedOn w:val="Normal"/>
    <w:link w:val="TextoindependienteCar"/>
    <w:uiPriority w:val="99"/>
    <w:semiHidden/>
    <w:rsid w:val="00196176"/>
    <w:pPr>
      <w:spacing w:after="0" w:line="240" w:lineRule="auto"/>
      <w:jc w:val="both"/>
    </w:pPr>
    <w:rPr>
      <w:rFonts w:ascii="Times New Roman" w:eastAsia="Times New Roman" w:hAnsi="Times New Roman"/>
      <w:sz w:val="24"/>
      <w:szCs w:val="20"/>
      <w:lang w:eastAsia="es-ES"/>
    </w:rPr>
  </w:style>
  <w:style w:type="character" w:customStyle="1" w:styleId="TextoindependienteCar">
    <w:name w:val="Texto independiente Car"/>
    <w:link w:val="Textoindependiente"/>
    <w:uiPriority w:val="99"/>
    <w:semiHidden/>
    <w:locked/>
    <w:rsid w:val="00196176"/>
    <w:rPr>
      <w:rFonts w:ascii="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rsid w:val="00196176"/>
    <w:pPr>
      <w:spacing w:after="0" w:line="240" w:lineRule="auto"/>
      <w:ind w:left="567"/>
      <w:jc w:val="both"/>
    </w:pPr>
    <w:rPr>
      <w:rFonts w:ascii="Arial" w:eastAsia="Times New Roman" w:hAnsi="Arial"/>
      <w:sz w:val="20"/>
      <w:szCs w:val="20"/>
      <w:lang w:eastAsia="es-ES"/>
    </w:rPr>
  </w:style>
  <w:style w:type="character" w:customStyle="1" w:styleId="Sangra2detindependienteCar">
    <w:name w:val="Sangría 2 de t. independiente Car"/>
    <w:link w:val="Sangra2detindependiente"/>
    <w:uiPriority w:val="99"/>
    <w:semiHidden/>
    <w:locked/>
    <w:rsid w:val="00196176"/>
    <w:rPr>
      <w:rFonts w:ascii="Arial" w:hAnsi="Arial" w:cs="Times New Roman"/>
      <w:sz w:val="20"/>
      <w:szCs w:val="20"/>
      <w:lang w:eastAsia="es-ES"/>
    </w:rPr>
  </w:style>
  <w:style w:type="character" w:customStyle="1" w:styleId="Cuerpodeltexto4">
    <w:name w:val="Cuerpo del texto (4)_"/>
    <w:link w:val="Cuerpodeltexto40"/>
    <w:locked/>
    <w:rsid w:val="0001487D"/>
    <w:rPr>
      <w:rFonts w:ascii="Arial" w:hAnsi="Arial" w:cs="Arial"/>
      <w:i/>
      <w:iCs/>
      <w:shd w:val="clear" w:color="auto" w:fill="FFFFFF"/>
    </w:rPr>
  </w:style>
  <w:style w:type="character" w:customStyle="1" w:styleId="Cuerpodeltexto413pto">
    <w:name w:val="Cuerpo del texto (4) + 13 pto"/>
    <w:aliases w:val="Negrita"/>
    <w:rsid w:val="0001487D"/>
    <w:rPr>
      <w:rFonts w:ascii="Arial" w:hAnsi="Arial" w:cs="Arial"/>
      <w:b/>
      <w:bCs/>
      <w:i/>
      <w:iCs/>
      <w:color w:val="000000"/>
      <w:spacing w:val="0"/>
      <w:w w:val="100"/>
      <w:position w:val="0"/>
      <w:sz w:val="26"/>
      <w:szCs w:val="26"/>
      <w:u w:val="single"/>
      <w:shd w:val="clear" w:color="auto" w:fill="FFFFFF"/>
      <w:lang w:val="es-ES" w:eastAsia="es-ES"/>
    </w:rPr>
  </w:style>
  <w:style w:type="paragraph" w:customStyle="1" w:styleId="Cuerpodeltexto40">
    <w:name w:val="Cuerpo del texto (4)"/>
    <w:basedOn w:val="Normal"/>
    <w:link w:val="Cuerpodeltexto4"/>
    <w:rsid w:val="0001487D"/>
    <w:pPr>
      <w:widowControl w:val="0"/>
      <w:shd w:val="clear" w:color="auto" w:fill="FFFFFF"/>
      <w:spacing w:before="360" w:after="60" w:line="240" w:lineRule="atLeast"/>
      <w:jc w:val="both"/>
    </w:pPr>
    <w:rPr>
      <w:rFonts w:ascii="Arial" w:hAnsi="Arial" w:cs="Arial"/>
      <w:i/>
      <w:iCs/>
    </w:rPr>
  </w:style>
  <w:style w:type="paragraph" w:customStyle="1" w:styleId="a">
    <w:basedOn w:val="Normal"/>
    <w:next w:val="Ttulo"/>
    <w:link w:val="TtuloCar"/>
    <w:qFormat/>
    <w:rsid w:val="006864C4"/>
    <w:pPr>
      <w:spacing w:after="0" w:line="240" w:lineRule="auto"/>
      <w:jc w:val="center"/>
    </w:pPr>
    <w:rPr>
      <w:sz w:val="28"/>
      <w:szCs w:val="20"/>
      <w:lang w:eastAsia="es-ES"/>
    </w:rPr>
  </w:style>
  <w:style w:type="character" w:customStyle="1" w:styleId="TtuloCar">
    <w:name w:val="Título Car"/>
    <w:link w:val="a"/>
    <w:rsid w:val="006864C4"/>
    <w:rPr>
      <w:sz w:val="28"/>
      <w:lang w:val="es-ES" w:eastAsia="es-ES"/>
    </w:rPr>
  </w:style>
  <w:style w:type="paragraph" w:styleId="Ttulo">
    <w:name w:val="Title"/>
    <w:basedOn w:val="Normal"/>
    <w:next w:val="Normal"/>
    <w:link w:val="TtuloCar1"/>
    <w:qFormat/>
    <w:locked/>
    <w:rsid w:val="006864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6864C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14</Pages>
  <Words>6678</Words>
  <Characters>36730</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CAPITULO V: PLIEGO DE ESPECIFICACIONES TÉCNICAS PARTICULARES</vt:lpstr>
    </vt:vector>
  </TitlesOfParts>
  <Company/>
  <LinksUpToDate>false</LinksUpToDate>
  <CharactersWithSpaces>43322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V: PLIEGO DE ESPECIFICACIONES TÉCNICAS PARTICULARES</dc:title>
  <dc:subject/>
  <dc:creator>NAVARRO</dc:creator>
  <cp:keywords/>
  <dc:description/>
  <cp:lastModifiedBy>Licitaciones</cp:lastModifiedBy>
  <cp:revision>15</cp:revision>
  <cp:lastPrinted>2019-01-07T15:13:00Z</cp:lastPrinted>
  <dcterms:created xsi:type="dcterms:W3CDTF">2018-06-12T18:49:00Z</dcterms:created>
  <dcterms:modified xsi:type="dcterms:W3CDTF">2019-01-07T15:17:00Z</dcterms:modified>
</cp:coreProperties>
</file>